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ADDF72" w14:textId="0384C09F" w:rsidR="00FE6A0B" w:rsidRPr="00FE6A0B" w:rsidRDefault="00FE6A0B" w:rsidP="00FE6A0B">
      <w:pPr>
        <w:jc w:val="center"/>
        <w:rPr>
          <w:rFonts w:ascii="Cavolini" w:hAnsi="Cavolini" w:cs="Cavolini"/>
          <w:b/>
          <w:bCs/>
          <w:sz w:val="28"/>
          <w:szCs w:val="28"/>
          <w:u w:val="single"/>
        </w:rPr>
      </w:pPr>
      <w:r>
        <w:rPr>
          <w:rFonts w:ascii="Cavolini" w:hAnsi="Cavolini" w:cs="Cavolini"/>
          <w:b/>
          <w:bCs/>
          <w:noProof/>
          <w:sz w:val="28"/>
          <w:szCs w:val="28"/>
          <w:u w:val="single"/>
        </w:rPr>
        <w:drawing>
          <wp:anchor distT="0" distB="0" distL="114300" distR="114300" simplePos="0" relativeHeight="251661312" behindDoc="1" locked="0" layoutInCell="1" allowOverlap="1" wp14:anchorId="269DF255" wp14:editId="7CEB244D">
            <wp:simplePos x="0" y="0"/>
            <wp:positionH relativeFrom="margin">
              <wp:posOffset>5334000</wp:posOffset>
            </wp:positionH>
            <wp:positionV relativeFrom="paragraph">
              <wp:posOffset>-631190</wp:posOffset>
            </wp:positionV>
            <wp:extent cx="958518" cy="984974"/>
            <wp:effectExtent l="0" t="0" r="0" b="5715"/>
            <wp:wrapNone/>
            <wp:docPr id="662989716" name="Picture 2" descr="A logo with a leafy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989716" name="Picture 2" descr="A logo with a leafy plan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958518" cy="984974"/>
                    </a:xfrm>
                    <a:prstGeom prst="rect">
                      <a:avLst/>
                    </a:prstGeom>
                  </pic:spPr>
                </pic:pic>
              </a:graphicData>
            </a:graphic>
            <wp14:sizeRelH relativeFrom="margin">
              <wp14:pctWidth>0</wp14:pctWidth>
            </wp14:sizeRelH>
            <wp14:sizeRelV relativeFrom="margin">
              <wp14:pctHeight>0</wp14:pctHeight>
            </wp14:sizeRelV>
          </wp:anchor>
        </w:drawing>
      </w:r>
      <w:r w:rsidRPr="00FE6A0B">
        <w:rPr>
          <w:rFonts w:ascii="Cavolini" w:hAnsi="Cavolini" w:cs="Cavolini"/>
          <w:b/>
          <w:bCs/>
          <w:noProof/>
          <w:sz w:val="28"/>
          <w:szCs w:val="28"/>
          <w:u w:val="single"/>
        </w:rPr>
        <w:drawing>
          <wp:anchor distT="0" distB="0" distL="114300" distR="114300" simplePos="0" relativeHeight="251659264" behindDoc="0" locked="0" layoutInCell="1" allowOverlap="1" wp14:anchorId="12115154" wp14:editId="132497AE">
            <wp:simplePos x="0" y="0"/>
            <wp:positionH relativeFrom="column">
              <wp:posOffset>-736600</wp:posOffset>
            </wp:positionH>
            <wp:positionV relativeFrom="paragraph">
              <wp:posOffset>-635000</wp:posOffset>
            </wp:positionV>
            <wp:extent cx="1612543" cy="914894"/>
            <wp:effectExtent l="0" t="0" r="6985" b="0"/>
            <wp:wrapNone/>
            <wp:docPr id="35633026" name="Picture 1" descr="A black and white 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33026" name="Picture 1" descr="A black and white drawi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12543" cy="914894"/>
                    </a:xfrm>
                    <a:prstGeom prst="rect">
                      <a:avLst/>
                    </a:prstGeom>
                  </pic:spPr>
                </pic:pic>
              </a:graphicData>
            </a:graphic>
            <wp14:sizeRelH relativeFrom="page">
              <wp14:pctWidth>0</wp14:pctWidth>
            </wp14:sizeRelH>
            <wp14:sizeRelV relativeFrom="page">
              <wp14:pctHeight>0</wp14:pctHeight>
            </wp14:sizeRelV>
          </wp:anchor>
        </w:drawing>
      </w:r>
      <w:r w:rsidRPr="00FE6A0B">
        <w:rPr>
          <w:rFonts w:ascii="Cavolini" w:hAnsi="Cavolini" w:cs="Cavolini"/>
          <w:b/>
          <w:bCs/>
          <w:sz w:val="28"/>
          <w:szCs w:val="28"/>
          <w:u w:val="single"/>
        </w:rPr>
        <w:t>Ardross &amp; Newmore Primary Schools</w:t>
      </w:r>
      <w:r>
        <w:rPr>
          <w:rFonts w:ascii="Cavolini" w:hAnsi="Cavolini" w:cs="Cavolini"/>
          <w:b/>
          <w:bCs/>
          <w:sz w:val="28"/>
          <w:szCs w:val="28"/>
          <w:u w:val="single"/>
        </w:rPr>
        <w:t xml:space="preserve">   </w:t>
      </w:r>
    </w:p>
    <w:p w14:paraId="57F5B872" w14:textId="23B303A3" w:rsidR="00697066" w:rsidRDefault="00C12B62" w:rsidP="00FE6A0B">
      <w:pPr>
        <w:jc w:val="center"/>
        <w:rPr>
          <w:rFonts w:ascii="Cavolini" w:hAnsi="Cavolini" w:cs="Cavolini"/>
          <w:b/>
          <w:bCs/>
          <w:sz w:val="28"/>
          <w:szCs w:val="28"/>
          <w:u w:val="single"/>
        </w:rPr>
      </w:pPr>
      <w:r>
        <w:rPr>
          <w:rFonts w:ascii="Cavolini" w:hAnsi="Cavolini" w:cs="Cavolini"/>
          <w:b/>
          <w:bCs/>
          <w:sz w:val="28"/>
          <w:szCs w:val="28"/>
          <w:u w:val="single"/>
        </w:rPr>
        <w:t xml:space="preserve">Health and Safety </w:t>
      </w:r>
      <w:r w:rsidR="00697066" w:rsidRPr="00697066">
        <w:rPr>
          <w:rFonts w:ascii="Cavolini" w:hAnsi="Cavolini" w:cs="Cavolini"/>
          <w:b/>
          <w:bCs/>
          <w:sz w:val="28"/>
          <w:szCs w:val="28"/>
          <w:u w:val="single"/>
        </w:rPr>
        <w:t xml:space="preserve">Policy </w:t>
      </w:r>
    </w:p>
    <w:p w14:paraId="227014A6" w14:textId="7414871B" w:rsidR="00FE6A0B" w:rsidRDefault="00697066" w:rsidP="00FE6A0B">
      <w:pPr>
        <w:jc w:val="center"/>
        <w:rPr>
          <w:rFonts w:ascii="Cavolini" w:hAnsi="Cavolini" w:cs="Cavolini"/>
          <w:b/>
          <w:bCs/>
          <w:sz w:val="28"/>
          <w:szCs w:val="28"/>
          <w:u w:val="single"/>
        </w:rPr>
      </w:pPr>
      <w:r w:rsidRPr="00697066">
        <w:rPr>
          <w:rFonts w:ascii="Cavolini" w:hAnsi="Cavolini" w:cs="Cavolini"/>
          <w:b/>
          <w:bCs/>
          <w:sz w:val="28"/>
          <w:szCs w:val="28"/>
          <w:u w:val="single"/>
        </w:rPr>
        <w:t xml:space="preserve">Updated </w:t>
      </w:r>
      <w:r w:rsidR="00C12B62">
        <w:rPr>
          <w:rFonts w:ascii="Cavolini" w:hAnsi="Cavolini" w:cs="Cavolini"/>
          <w:b/>
          <w:bCs/>
          <w:sz w:val="28"/>
          <w:szCs w:val="28"/>
          <w:u w:val="single"/>
        </w:rPr>
        <w:t>January 2023</w:t>
      </w:r>
    </w:p>
    <w:p w14:paraId="1728F024" w14:textId="6982C278" w:rsidR="00C12B62" w:rsidRDefault="00C12B62" w:rsidP="00C12B62">
      <w:pPr>
        <w:rPr>
          <w:rFonts w:ascii="Cavolini" w:hAnsi="Cavolini" w:cs="Cavolini"/>
          <w:b/>
          <w:bCs/>
          <w:sz w:val="28"/>
          <w:szCs w:val="28"/>
          <w:u w:val="single"/>
        </w:rPr>
      </w:pPr>
    </w:p>
    <w:p w14:paraId="556E968D" w14:textId="77777777" w:rsidR="00A14931" w:rsidRDefault="00495111" w:rsidP="00C12B62">
      <w:pPr>
        <w:rPr>
          <w:rFonts w:ascii="Cavolini" w:hAnsi="Cavolini" w:cs="Cavolini"/>
          <w:sz w:val="24"/>
          <w:szCs w:val="24"/>
        </w:rPr>
      </w:pPr>
      <w:r>
        <w:rPr>
          <w:rFonts w:ascii="Cavolini" w:hAnsi="Cavolini" w:cs="Cavolini"/>
          <w:sz w:val="24"/>
          <w:szCs w:val="24"/>
        </w:rPr>
        <w:t>Ardross and Newmore</w:t>
      </w:r>
      <w:r w:rsidRPr="00495111">
        <w:rPr>
          <w:rFonts w:ascii="Cavolini" w:hAnsi="Cavolini" w:cs="Cavolini"/>
          <w:sz w:val="24"/>
          <w:szCs w:val="24"/>
        </w:rPr>
        <w:t xml:space="preserve"> Primary</w:t>
      </w:r>
      <w:r>
        <w:rPr>
          <w:rFonts w:ascii="Cavolini" w:hAnsi="Cavolini" w:cs="Cavolini"/>
          <w:sz w:val="24"/>
          <w:szCs w:val="24"/>
        </w:rPr>
        <w:t xml:space="preserve"> Schools</w:t>
      </w:r>
      <w:r w:rsidRPr="00495111">
        <w:rPr>
          <w:rFonts w:ascii="Cavolini" w:hAnsi="Cavolini" w:cs="Cavolini"/>
          <w:sz w:val="24"/>
          <w:szCs w:val="24"/>
        </w:rPr>
        <w:t xml:space="preserve"> recognise and accept</w:t>
      </w:r>
      <w:r w:rsidR="00A14931">
        <w:rPr>
          <w:rFonts w:ascii="Cavolini" w:hAnsi="Cavolini" w:cs="Cavolini"/>
          <w:sz w:val="24"/>
          <w:szCs w:val="24"/>
        </w:rPr>
        <w:t xml:space="preserve"> their </w:t>
      </w:r>
      <w:r w:rsidRPr="00495111">
        <w:rPr>
          <w:rFonts w:ascii="Cavolini" w:hAnsi="Cavolini" w:cs="Cavolini"/>
          <w:sz w:val="24"/>
          <w:szCs w:val="24"/>
        </w:rPr>
        <w:t xml:space="preserve"> duty to comply with the Health and Safety at Work Act, and all associated regulations designed to protect the health, safety and welfare of staff, pupils, visitors and others who may be affected by the schools’ activities. </w:t>
      </w:r>
    </w:p>
    <w:p w14:paraId="275A4889" w14:textId="77777777" w:rsidR="00A14931" w:rsidRDefault="00495111" w:rsidP="00C12B62">
      <w:pPr>
        <w:rPr>
          <w:rFonts w:ascii="Cavolini" w:hAnsi="Cavolini" w:cs="Cavolini"/>
          <w:sz w:val="24"/>
          <w:szCs w:val="24"/>
        </w:rPr>
      </w:pPr>
      <w:r w:rsidRPr="00495111">
        <w:rPr>
          <w:rFonts w:ascii="Cavolini" w:hAnsi="Cavolini" w:cs="Cavolini"/>
          <w:sz w:val="24"/>
          <w:szCs w:val="24"/>
        </w:rPr>
        <w:t xml:space="preserve">This policy document reflects the Council’s corporate Health, Safety and Well-being policy requirements </w:t>
      </w:r>
    </w:p>
    <w:p w14:paraId="38A5DAC9" w14:textId="77777777" w:rsidR="00E442E3" w:rsidRDefault="00495111" w:rsidP="00C12B62">
      <w:pPr>
        <w:rPr>
          <w:rFonts w:ascii="Cavolini" w:hAnsi="Cavolini" w:cs="Cavolini"/>
          <w:sz w:val="24"/>
          <w:szCs w:val="24"/>
        </w:rPr>
      </w:pPr>
      <w:r w:rsidRPr="00495111">
        <w:rPr>
          <w:rFonts w:ascii="Cavolini" w:hAnsi="Cavolini" w:cs="Cavolini"/>
          <w:sz w:val="24"/>
          <w:szCs w:val="24"/>
        </w:rPr>
        <w:t xml:space="preserve">This commitment is based on the desire to protect staff while at work, and pupils’ well-being by recognising that a high standard of health, safety and welfare in operations is essential. </w:t>
      </w:r>
    </w:p>
    <w:p w14:paraId="68FB572D" w14:textId="77777777" w:rsidR="00E442E3" w:rsidRDefault="00E442E3" w:rsidP="00C12B62">
      <w:pPr>
        <w:rPr>
          <w:rFonts w:ascii="Cavolini" w:hAnsi="Cavolini" w:cs="Cavolini"/>
          <w:sz w:val="24"/>
          <w:szCs w:val="24"/>
        </w:rPr>
      </w:pPr>
    </w:p>
    <w:p w14:paraId="419E1B84" w14:textId="4DC7119B" w:rsidR="00495111" w:rsidRDefault="00495111" w:rsidP="00C12B62">
      <w:pPr>
        <w:rPr>
          <w:rFonts w:ascii="Cavolini" w:hAnsi="Cavolini" w:cs="Cavolini"/>
          <w:sz w:val="24"/>
          <w:szCs w:val="24"/>
          <w:u w:val="single"/>
        </w:rPr>
      </w:pPr>
      <w:r w:rsidRPr="00E442E3">
        <w:rPr>
          <w:rFonts w:ascii="Cavolini" w:hAnsi="Cavolini" w:cs="Cavolini"/>
          <w:sz w:val="24"/>
          <w:szCs w:val="24"/>
          <w:u w:val="single"/>
        </w:rPr>
        <w:t>The school</w:t>
      </w:r>
      <w:r w:rsidR="00E442E3" w:rsidRPr="00E442E3">
        <w:rPr>
          <w:rFonts w:ascii="Cavolini" w:hAnsi="Cavolini" w:cs="Cavolini"/>
          <w:sz w:val="24"/>
          <w:szCs w:val="24"/>
          <w:u w:val="single"/>
        </w:rPr>
        <w:t>s</w:t>
      </w:r>
      <w:r w:rsidRPr="00E442E3">
        <w:rPr>
          <w:rFonts w:ascii="Cavolini" w:hAnsi="Cavolini" w:cs="Cavolini"/>
          <w:sz w:val="24"/>
          <w:szCs w:val="24"/>
          <w:u w:val="single"/>
        </w:rPr>
        <w:t xml:space="preserve"> strive to realise the objectives of this policy to ensure that:</w:t>
      </w:r>
    </w:p>
    <w:p w14:paraId="753B1AC1" w14:textId="31AC6DD5" w:rsidR="0001292B" w:rsidRPr="0001292B" w:rsidRDefault="003C11E6" w:rsidP="0001292B">
      <w:pPr>
        <w:pStyle w:val="ListParagraph"/>
        <w:numPr>
          <w:ilvl w:val="0"/>
          <w:numId w:val="3"/>
        </w:numPr>
        <w:rPr>
          <w:rFonts w:ascii="Cavolini" w:hAnsi="Cavolini" w:cs="Cavolini"/>
          <w:sz w:val="24"/>
          <w:szCs w:val="24"/>
        </w:rPr>
      </w:pPr>
      <w:r w:rsidRPr="00E0672A">
        <w:rPr>
          <w:rFonts w:ascii="Cavolini" w:hAnsi="Cavolini" w:cs="Cavolini"/>
          <w:sz w:val="24"/>
          <w:szCs w:val="24"/>
        </w:rPr>
        <w:t xml:space="preserve">There is a positive culture embedded across the schools that recognises and accepts the importance of health, safety and well-being for all staff and children. This includes mental health and emotional wellbeing. </w:t>
      </w:r>
    </w:p>
    <w:p w14:paraId="430F7C8A" w14:textId="72A79820" w:rsidR="0001292B" w:rsidRPr="0001292B" w:rsidRDefault="003C11E6" w:rsidP="0001292B">
      <w:pPr>
        <w:pStyle w:val="ListParagraph"/>
        <w:numPr>
          <w:ilvl w:val="0"/>
          <w:numId w:val="3"/>
        </w:numPr>
        <w:rPr>
          <w:rFonts w:ascii="Cavolini" w:hAnsi="Cavolini" w:cs="Cavolini"/>
          <w:sz w:val="24"/>
          <w:szCs w:val="24"/>
        </w:rPr>
      </w:pPr>
      <w:r w:rsidRPr="00E0672A">
        <w:rPr>
          <w:rFonts w:ascii="Cavolini" w:hAnsi="Cavolini" w:cs="Cavolini"/>
          <w:sz w:val="24"/>
          <w:szCs w:val="24"/>
        </w:rPr>
        <w:t xml:space="preserve">There is a planned systematic approach to implementing the Highland Council corporate Occupational Health Safety and Wellbeing policy, based on competent risk assessment.  </w:t>
      </w:r>
    </w:p>
    <w:p w14:paraId="748FDBBF" w14:textId="0C631FED" w:rsidR="0001292B" w:rsidRPr="0001292B" w:rsidRDefault="003C11E6" w:rsidP="0001292B">
      <w:pPr>
        <w:pStyle w:val="ListParagraph"/>
        <w:numPr>
          <w:ilvl w:val="0"/>
          <w:numId w:val="3"/>
        </w:numPr>
        <w:rPr>
          <w:rFonts w:ascii="Cavolini" w:hAnsi="Cavolini" w:cs="Cavolini"/>
          <w:sz w:val="24"/>
          <w:szCs w:val="24"/>
        </w:rPr>
      </w:pPr>
      <w:r w:rsidRPr="00E0672A">
        <w:rPr>
          <w:rFonts w:ascii="Cavolini" w:hAnsi="Cavolini" w:cs="Cavolini"/>
          <w:sz w:val="24"/>
          <w:szCs w:val="24"/>
        </w:rPr>
        <w:t xml:space="preserve">There are welfare facilities available as required for both staff and children.  </w:t>
      </w:r>
    </w:p>
    <w:p w14:paraId="3FE4247B" w14:textId="2E584E4A" w:rsidR="00E0672A" w:rsidRDefault="003C11E6" w:rsidP="00C12B62">
      <w:pPr>
        <w:pStyle w:val="ListParagraph"/>
        <w:numPr>
          <w:ilvl w:val="0"/>
          <w:numId w:val="3"/>
        </w:numPr>
        <w:rPr>
          <w:rFonts w:ascii="Cavolini" w:hAnsi="Cavolini" w:cs="Cavolini"/>
          <w:sz w:val="24"/>
          <w:szCs w:val="24"/>
        </w:rPr>
      </w:pPr>
      <w:r w:rsidRPr="00E0672A">
        <w:rPr>
          <w:rFonts w:ascii="Cavolini" w:hAnsi="Cavolini" w:cs="Cavolini"/>
          <w:sz w:val="24"/>
          <w:szCs w:val="24"/>
        </w:rPr>
        <w:t xml:space="preserve">Tasks and activities are risk assessed and reduced to the lowest risk level that is reasonably practicable. Remaining significant risks will have suitable and sufficient controls to manage them.  </w:t>
      </w:r>
    </w:p>
    <w:p w14:paraId="433B88DC" w14:textId="5DFE33B1" w:rsidR="00E0672A" w:rsidRDefault="003C11E6" w:rsidP="00C12B62">
      <w:pPr>
        <w:pStyle w:val="ListParagraph"/>
        <w:numPr>
          <w:ilvl w:val="0"/>
          <w:numId w:val="3"/>
        </w:numPr>
        <w:rPr>
          <w:rFonts w:ascii="Cavolini" w:hAnsi="Cavolini" w:cs="Cavolini"/>
          <w:sz w:val="24"/>
          <w:szCs w:val="24"/>
        </w:rPr>
      </w:pPr>
      <w:r w:rsidRPr="00E0672A">
        <w:rPr>
          <w:rFonts w:ascii="Cavolini" w:hAnsi="Cavolini" w:cs="Cavolini"/>
          <w:sz w:val="24"/>
          <w:szCs w:val="24"/>
        </w:rPr>
        <w:t xml:space="preserve">Staff and children are given sufficient and appropriate instruction, training and supervision to meet safety requirements.  </w:t>
      </w:r>
    </w:p>
    <w:p w14:paraId="564A5CD6" w14:textId="7DD853FB" w:rsidR="00E0672A" w:rsidRDefault="003C11E6" w:rsidP="00C12B62">
      <w:pPr>
        <w:pStyle w:val="ListParagraph"/>
        <w:numPr>
          <w:ilvl w:val="0"/>
          <w:numId w:val="3"/>
        </w:numPr>
        <w:rPr>
          <w:rFonts w:ascii="Cavolini" w:hAnsi="Cavolini" w:cs="Cavolini"/>
          <w:sz w:val="24"/>
          <w:szCs w:val="24"/>
        </w:rPr>
      </w:pPr>
      <w:r w:rsidRPr="00E0672A">
        <w:rPr>
          <w:rFonts w:ascii="Cavolini" w:hAnsi="Cavolini" w:cs="Cavolini"/>
          <w:sz w:val="24"/>
          <w:szCs w:val="24"/>
        </w:rPr>
        <w:t xml:space="preserve">Appropriate and proportionate health and safety training is provided for all staff, as identified through risk assessment.  </w:t>
      </w:r>
    </w:p>
    <w:p w14:paraId="71517742" w14:textId="3CB8145C" w:rsidR="00E0672A" w:rsidRDefault="003C11E6" w:rsidP="00C12B62">
      <w:pPr>
        <w:pStyle w:val="ListParagraph"/>
        <w:numPr>
          <w:ilvl w:val="0"/>
          <w:numId w:val="3"/>
        </w:numPr>
        <w:rPr>
          <w:rFonts w:ascii="Cavolini" w:hAnsi="Cavolini" w:cs="Cavolini"/>
          <w:sz w:val="24"/>
          <w:szCs w:val="24"/>
        </w:rPr>
      </w:pPr>
      <w:r w:rsidRPr="00E0672A">
        <w:rPr>
          <w:rFonts w:ascii="Cavolini" w:hAnsi="Cavolini" w:cs="Cavolini"/>
          <w:sz w:val="24"/>
          <w:szCs w:val="24"/>
        </w:rPr>
        <w:t xml:space="preserve">A safe working environment is provided for staff and children. </w:t>
      </w:r>
    </w:p>
    <w:p w14:paraId="64760736" w14:textId="77777777" w:rsidR="00E0672A" w:rsidRDefault="003C11E6" w:rsidP="00C12B62">
      <w:pPr>
        <w:pStyle w:val="ListParagraph"/>
        <w:numPr>
          <w:ilvl w:val="0"/>
          <w:numId w:val="3"/>
        </w:numPr>
        <w:rPr>
          <w:rFonts w:ascii="Cavolini" w:hAnsi="Cavolini" w:cs="Cavolini"/>
          <w:sz w:val="24"/>
          <w:szCs w:val="24"/>
        </w:rPr>
      </w:pPr>
      <w:r w:rsidRPr="00E0672A">
        <w:rPr>
          <w:rFonts w:ascii="Cavolini" w:hAnsi="Cavolini" w:cs="Cavolini"/>
          <w:sz w:val="24"/>
          <w:szCs w:val="24"/>
        </w:rPr>
        <w:lastRenderedPageBreak/>
        <w:t xml:space="preserve">Procedures to deal with any foreseeable </w:t>
      </w:r>
      <w:proofErr w:type="gramStart"/>
      <w:r w:rsidRPr="00E0672A">
        <w:rPr>
          <w:rFonts w:ascii="Cavolini" w:hAnsi="Cavolini" w:cs="Cavolini"/>
          <w:sz w:val="24"/>
          <w:szCs w:val="24"/>
        </w:rPr>
        <w:t>emergency situation</w:t>
      </w:r>
      <w:proofErr w:type="gramEnd"/>
      <w:r w:rsidRPr="00E0672A">
        <w:rPr>
          <w:rFonts w:ascii="Cavolini" w:hAnsi="Cavolini" w:cs="Cavolini"/>
          <w:sz w:val="24"/>
          <w:szCs w:val="24"/>
        </w:rPr>
        <w:t xml:space="preserve"> are developed and understood by all staff and children. </w:t>
      </w:r>
    </w:p>
    <w:p w14:paraId="2137B526" w14:textId="7035DAE1" w:rsidR="00545D78" w:rsidRDefault="003C11E6" w:rsidP="00C12B62">
      <w:pPr>
        <w:pStyle w:val="ListParagraph"/>
        <w:numPr>
          <w:ilvl w:val="0"/>
          <w:numId w:val="3"/>
        </w:numPr>
        <w:rPr>
          <w:rFonts w:ascii="Cavolini" w:hAnsi="Cavolini" w:cs="Cavolini"/>
          <w:sz w:val="24"/>
          <w:szCs w:val="24"/>
        </w:rPr>
      </w:pPr>
      <w:r w:rsidRPr="00E0672A">
        <w:rPr>
          <w:rFonts w:ascii="Cavolini" w:hAnsi="Cavolini" w:cs="Cavolini"/>
          <w:sz w:val="24"/>
          <w:szCs w:val="24"/>
        </w:rPr>
        <w:t>Systems for reporting accidents, dangerous occurrences and potential risks to h</w:t>
      </w:r>
      <w:r w:rsidR="00545D78" w:rsidRPr="00545D78">
        <w:rPr>
          <w:rFonts w:ascii="Cavolini" w:hAnsi="Cavolini" w:cs="Cavolini"/>
          <w:sz w:val="24"/>
          <w:szCs w:val="24"/>
        </w:rPr>
        <w:t xml:space="preserve">ealth are implemented. </w:t>
      </w:r>
    </w:p>
    <w:p w14:paraId="406B5D91" w14:textId="45387044" w:rsidR="00E442E3" w:rsidRDefault="00545D78" w:rsidP="00C12B62">
      <w:pPr>
        <w:pStyle w:val="ListParagraph"/>
        <w:numPr>
          <w:ilvl w:val="0"/>
          <w:numId w:val="3"/>
        </w:numPr>
        <w:rPr>
          <w:rFonts w:ascii="Cavolini" w:hAnsi="Cavolini" w:cs="Cavolini"/>
          <w:sz w:val="24"/>
          <w:szCs w:val="24"/>
        </w:rPr>
      </w:pPr>
      <w:r w:rsidRPr="00545D78">
        <w:rPr>
          <w:rFonts w:ascii="Cavolini" w:hAnsi="Cavolini" w:cs="Cavolini"/>
          <w:sz w:val="24"/>
          <w:szCs w:val="24"/>
        </w:rPr>
        <w:t>Consultation with staff in the aims and achievements of the Policy are carried out on a regular basis.</w:t>
      </w:r>
    </w:p>
    <w:p w14:paraId="7835569A" w14:textId="77777777" w:rsidR="00496225" w:rsidRDefault="00496225" w:rsidP="00496225">
      <w:pPr>
        <w:rPr>
          <w:rFonts w:ascii="Cavolini" w:hAnsi="Cavolini" w:cs="Cavolini"/>
          <w:sz w:val="24"/>
          <w:szCs w:val="24"/>
        </w:rPr>
      </w:pPr>
    </w:p>
    <w:p w14:paraId="43A1CC33" w14:textId="77777777" w:rsidR="00496225" w:rsidRDefault="00496225" w:rsidP="00496225">
      <w:pPr>
        <w:rPr>
          <w:rFonts w:ascii="Cavolini" w:hAnsi="Cavolini" w:cs="Cavolini"/>
          <w:sz w:val="24"/>
          <w:szCs w:val="24"/>
        </w:rPr>
      </w:pPr>
    </w:p>
    <w:p w14:paraId="3B287960" w14:textId="77777777" w:rsidR="00496225" w:rsidRDefault="00496225" w:rsidP="00496225">
      <w:pPr>
        <w:rPr>
          <w:rFonts w:ascii="Cavolini" w:hAnsi="Cavolini" w:cs="Cavolini"/>
          <w:sz w:val="24"/>
          <w:szCs w:val="24"/>
        </w:rPr>
      </w:pPr>
    </w:p>
    <w:p w14:paraId="3448BC63" w14:textId="77777777" w:rsidR="00496225" w:rsidRDefault="00496225" w:rsidP="00496225">
      <w:pPr>
        <w:rPr>
          <w:rFonts w:ascii="Cavolini" w:hAnsi="Cavolini" w:cs="Cavolini"/>
          <w:sz w:val="24"/>
          <w:szCs w:val="24"/>
        </w:rPr>
      </w:pPr>
      <w:r w:rsidRPr="00496225">
        <w:rPr>
          <w:rFonts w:ascii="Cavolini" w:hAnsi="Cavolini" w:cs="Cavolini"/>
          <w:sz w:val="24"/>
          <w:szCs w:val="24"/>
        </w:rPr>
        <w:t xml:space="preserve">While the school’s HT recognises her responsibilities and legal obligation for health, safety and welfare at work, all staff must play their part and fulfil their legal obligations by exercising reasonable care to avoid accidents to themselves or others. </w:t>
      </w:r>
    </w:p>
    <w:p w14:paraId="0546B152" w14:textId="77777777" w:rsidR="005C5175" w:rsidRDefault="005C5175" w:rsidP="00496225">
      <w:pPr>
        <w:rPr>
          <w:rFonts w:ascii="Cavolini" w:hAnsi="Cavolini" w:cs="Cavolini"/>
          <w:sz w:val="24"/>
          <w:szCs w:val="24"/>
        </w:rPr>
      </w:pPr>
    </w:p>
    <w:p w14:paraId="10366C63" w14:textId="77777777" w:rsidR="00496225" w:rsidRPr="00496225" w:rsidRDefault="00496225" w:rsidP="00496225">
      <w:pPr>
        <w:rPr>
          <w:rFonts w:ascii="Cavolini" w:hAnsi="Cavolini" w:cs="Cavolini"/>
          <w:sz w:val="24"/>
          <w:szCs w:val="24"/>
          <w:u w:val="single"/>
        </w:rPr>
      </w:pPr>
      <w:r w:rsidRPr="00496225">
        <w:rPr>
          <w:rFonts w:ascii="Cavolini" w:hAnsi="Cavolini" w:cs="Cavolini"/>
          <w:sz w:val="24"/>
          <w:szCs w:val="24"/>
          <w:u w:val="single"/>
        </w:rPr>
        <w:t>Staff have a duty to co-operate in the operation of this policy, as outlined under Section 7 of the 1974 Act, by:</w:t>
      </w:r>
    </w:p>
    <w:p w14:paraId="086F6044" w14:textId="33CCD6D6" w:rsidR="00496225" w:rsidRPr="00496225" w:rsidRDefault="00496225" w:rsidP="00496225">
      <w:pPr>
        <w:pStyle w:val="ListParagraph"/>
        <w:numPr>
          <w:ilvl w:val="0"/>
          <w:numId w:val="4"/>
        </w:numPr>
        <w:rPr>
          <w:rFonts w:ascii="Cavolini" w:hAnsi="Cavolini" w:cs="Cavolini"/>
          <w:sz w:val="24"/>
          <w:szCs w:val="24"/>
        </w:rPr>
      </w:pPr>
      <w:r w:rsidRPr="00496225">
        <w:rPr>
          <w:rFonts w:ascii="Cavolini" w:hAnsi="Cavolini" w:cs="Cavolini"/>
          <w:sz w:val="24"/>
          <w:szCs w:val="24"/>
        </w:rPr>
        <w:t xml:space="preserve">Working safely and efficiently </w:t>
      </w:r>
    </w:p>
    <w:p w14:paraId="59DC4EA0" w14:textId="4254D350" w:rsidR="00496225" w:rsidRDefault="00496225" w:rsidP="00496225">
      <w:pPr>
        <w:pStyle w:val="ListParagraph"/>
        <w:numPr>
          <w:ilvl w:val="0"/>
          <w:numId w:val="4"/>
        </w:numPr>
        <w:rPr>
          <w:rFonts w:ascii="Cavolini" w:hAnsi="Cavolini" w:cs="Cavolini"/>
          <w:sz w:val="24"/>
          <w:szCs w:val="24"/>
        </w:rPr>
      </w:pPr>
      <w:r w:rsidRPr="00496225">
        <w:rPr>
          <w:rFonts w:ascii="Cavolini" w:hAnsi="Cavolini" w:cs="Cavolini"/>
          <w:sz w:val="24"/>
          <w:szCs w:val="24"/>
        </w:rPr>
        <w:t>Using the protective clothing and equipment provided</w:t>
      </w:r>
    </w:p>
    <w:p w14:paraId="42A4EC3F" w14:textId="646E2933" w:rsidR="00496225" w:rsidRDefault="00496225" w:rsidP="00496225">
      <w:pPr>
        <w:pStyle w:val="ListParagraph"/>
        <w:numPr>
          <w:ilvl w:val="0"/>
          <w:numId w:val="4"/>
        </w:numPr>
        <w:rPr>
          <w:rFonts w:ascii="Cavolini" w:hAnsi="Cavolini" w:cs="Cavolini"/>
          <w:sz w:val="24"/>
          <w:szCs w:val="24"/>
        </w:rPr>
      </w:pPr>
      <w:r w:rsidRPr="00496225">
        <w:rPr>
          <w:rFonts w:ascii="Cavolini" w:hAnsi="Cavolini" w:cs="Cavolini"/>
          <w:sz w:val="24"/>
          <w:szCs w:val="24"/>
        </w:rPr>
        <w:t xml:space="preserve">Reporting accidents that have </w:t>
      </w:r>
      <w:proofErr w:type="gramStart"/>
      <w:r w:rsidRPr="00496225">
        <w:rPr>
          <w:rFonts w:ascii="Cavolini" w:hAnsi="Cavolini" w:cs="Cavolini"/>
          <w:sz w:val="24"/>
          <w:szCs w:val="24"/>
        </w:rPr>
        <w:t>lead</w:t>
      </w:r>
      <w:proofErr w:type="gramEnd"/>
      <w:r w:rsidRPr="00496225">
        <w:rPr>
          <w:rFonts w:ascii="Cavolini" w:hAnsi="Cavolini" w:cs="Cavolini"/>
          <w:sz w:val="24"/>
          <w:szCs w:val="24"/>
        </w:rPr>
        <w:t xml:space="preserve"> or may lead to injury or damage  </w:t>
      </w:r>
    </w:p>
    <w:p w14:paraId="3C9A5F64" w14:textId="4B3B7283" w:rsidR="00496225" w:rsidRDefault="00496225" w:rsidP="00496225">
      <w:pPr>
        <w:pStyle w:val="ListParagraph"/>
        <w:numPr>
          <w:ilvl w:val="0"/>
          <w:numId w:val="4"/>
        </w:numPr>
        <w:rPr>
          <w:rFonts w:ascii="Cavolini" w:hAnsi="Cavolini" w:cs="Cavolini"/>
          <w:sz w:val="24"/>
          <w:szCs w:val="24"/>
        </w:rPr>
      </w:pPr>
      <w:r w:rsidRPr="00496225">
        <w:rPr>
          <w:rFonts w:ascii="Cavolini" w:hAnsi="Cavolini" w:cs="Cavolini"/>
          <w:sz w:val="24"/>
          <w:szCs w:val="24"/>
        </w:rPr>
        <w:t>Following safe systems of work procedures</w:t>
      </w:r>
    </w:p>
    <w:p w14:paraId="2045AAE4" w14:textId="5E78ACBD" w:rsidR="00A30448" w:rsidRDefault="00A30448" w:rsidP="00496225">
      <w:pPr>
        <w:pStyle w:val="ListParagraph"/>
        <w:numPr>
          <w:ilvl w:val="0"/>
          <w:numId w:val="4"/>
        </w:numPr>
        <w:rPr>
          <w:rFonts w:ascii="Cavolini" w:hAnsi="Cavolini" w:cs="Cavolini"/>
          <w:sz w:val="24"/>
          <w:szCs w:val="24"/>
        </w:rPr>
      </w:pPr>
      <w:r w:rsidRPr="00A30448">
        <w:rPr>
          <w:rFonts w:ascii="Cavolini" w:hAnsi="Cavolini" w:cs="Cavolini"/>
          <w:sz w:val="24"/>
          <w:szCs w:val="24"/>
        </w:rPr>
        <w:t xml:space="preserve">Assisting in the investigation of any accidents they have been involved in, or been witness with the objective of producing measures to prevent recurrence </w:t>
      </w:r>
    </w:p>
    <w:p w14:paraId="0BF13A62" w14:textId="49C63F65" w:rsidR="00A30448" w:rsidRDefault="00A30448" w:rsidP="00496225">
      <w:pPr>
        <w:pStyle w:val="ListParagraph"/>
        <w:numPr>
          <w:ilvl w:val="0"/>
          <w:numId w:val="4"/>
        </w:numPr>
        <w:rPr>
          <w:rFonts w:ascii="Cavolini" w:hAnsi="Cavolini" w:cs="Cavolini"/>
          <w:sz w:val="24"/>
          <w:szCs w:val="24"/>
        </w:rPr>
      </w:pPr>
      <w:r w:rsidRPr="00A30448">
        <w:rPr>
          <w:rFonts w:ascii="Cavolini" w:hAnsi="Cavolini" w:cs="Cavolini"/>
          <w:sz w:val="24"/>
          <w:szCs w:val="24"/>
        </w:rPr>
        <w:t xml:space="preserve">Undertaking Risk Assessments as necessary  </w:t>
      </w:r>
    </w:p>
    <w:p w14:paraId="40EAC916" w14:textId="7E720ACF" w:rsidR="00A30448" w:rsidRDefault="00A30448" w:rsidP="00496225">
      <w:pPr>
        <w:pStyle w:val="ListParagraph"/>
        <w:numPr>
          <w:ilvl w:val="0"/>
          <w:numId w:val="4"/>
        </w:numPr>
        <w:rPr>
          <w:rFonts w:ascii="Cavolini" w:hAnsi="Cavolini" w:cs="Cavolini"/>
          <w:sz w:val="24"/>
          <w:szCs w:val="24"/>
        </w:rPr>
      </w:pPr>
      <w:r w:rsidRPr="00A30448">
        <w:rPr>
          <w:rFonts w:ascii="Cavolini" w:hAnsi="Cavolini" w:cs="Cavolini"/>
          <w:sz w:val="24"/>
          <w:szCs w:val="24"/>
        </w:rPr>
        <w:t xml:space="preserve">Participating in safety tour audits </w:t>
      </w:r>
    </w:p>
    <w:p w14:paraId="0DF2385A" w14:textId="405967AA" w:rsidR="005C5175" w:rsidRPr="00496225" w:rsidRDefault="00A30448" w:rsidP="00496225">
      <w:pPr>
        <w:pStyle w:val="ListParagraph"/>
        <w:numPr>
          <w:ilvl w:val="0"/>
          <w:numId w:val="4"/>
        </w:numPr>
        <w:rPr>
          <w:rFonts w:ascii="Cavolini" w:hAnsi="Cavolini" w:cs="Cavolini"/>
          <w:sz w:val="24"/>
          <w:szCs w:val="24"/>
        </w:rPr>
      </w:pPr>
      <w:r w:rsidRPr="00A30448">
        <w:rPr>
          <w:rFonts w:ascii="Cavolini" w:hAnsi="Cavolini" w:cs="Cavolini"/>
          <w:sz w:val="24"/>
          <w:szCs w:val="24"/>
        </w:rPr>
        <w:t>Participating in potentially hazardous activities only if they have been fully and properly trained</w:t>
      </w:r>
    </w:p>
    <w:p w14:paraId="1F59F0CB" w14:textId="77777777" w:rsidR="00FE6A0B" w:rsidRPr="00A35652" w:rsidRDefault="00FE6A0B" w:rsidP="00FE6A0B">
      <w:pPr>
        <w:jc w:val="center"/>
        <w:rPr>
          <w:rFonts w:ascii="Cavolini" w:hAnsi="Cavolini" w:cs="Cavolini"/>
          <w:b/>
          <w:bCs/>
          <w:sz w:val="28"/>
          <w:szCs w:val="28"/>
          <w:u w:val="single"/>
        </w:rPr>
      </w:pPr>
    </w:p>
    <w:p w14:paraId="7B944335" w14:textId="33F2B019" w:rsidR="008A4730" w:rsidRDefault="00A35652" w:rsidP="004B0352">
      <w:pPr>
        <w:rPr>
          <w:rFonts w:ascii="Cavolini" w:hAnsi="Cavolini" w:cs="Cavolini"/>
          <w:b/>
          <w:bCs/>
          <w:sz w:val="24"/>
          <w:szCs w:val="24"/>
        </w:rPr>
      </w:pPr>
      <w:r w:rsidRPr="00A35652">
        <w:rPr>
          <w:rFonts w:ascii="Cavolini" w:hAnsi="Cavolini" w:cs="Cavolini"/>
          <w:b/>
          <w:bCs/>
          <w:sz w:val="24"/>
          <w:szCs w:val="24"/>
        </w:rPr>
        <w:t>Only by full and wholehearted co-operation and joint action to identify and eliminate accidents and ill-health potential, can the objectives of the Policy Statement be achieved.</w:t>
      </w:r>
    </w:p>
    <w:p w14:paraId="462BCED1" w14:textId="77777777" w:rsidR="00A35652" w:rsidRPr="00E913D4" w:rsidRDefault="00A35652" w:rsidP="004B0352">
      <w:pPr>
        <w:rPr>
          <w:rFonts w:ascii="Cavolini" w:hAnsi="Cavolini" w:cs="Cavolini"/>
          <w:b/>
          <w:bCs/>
          <w:sz w:val="24"/>
          <w:szCs w:val="24"/>
          <w:u w:val="single"/>
        </w:rPr>
      </w:pPr>
    </w:p>
    <w:p w14:paraId="04525BA2" w14:textId="77777777" w:rsidR="00E913D4" w:rsidRPr="00E913D4" w:rsidRDefault="00E913D4" w:rsidP="004B0352">
      <w:pPr>
        <w:rPr>
          <w:rFonts w:ascii="Cavolini" w:hAnsi="Cavolini" w:cs="Cavolini"/>
          <w:b/>
          <w:bCs/>
          <w:sz w:val="24"/>
          <w:szCs w:val="24"/>
          <w:u w:val="single"/>
        </w:rPr>
      </w:pPr>
      <w:r w:rsidRPr="00E913D4">
        <w:rPr>
          <w:rFonts w:ascii="Cavolini" w:hAnsi="Cavolini" w:cs="Cavolini"/>
          <w:b/>
          <w:bCs/>
          <w:sz w:val="24"/>
          <w:szCs w:val="24"/>
          <w:u w:val="single"/>
        </w:rPr>
        <w:t xml:space="preserve">Review </w:t>
      </w:r>
    </w:p>
    <w:p w14:paraId="763395B2" w14:textId="56CCA7E8" w:rsidR="00A35652" w:rsidRPr="00E913D4" w:rsidRDefault="00E913D4" w:rsidP="004B0352">
      <w:pPr>
        <w:rPr>
          <w:rFonts w:ascii="Cavolini" w:hAnsi="Cavolini" w:cs="Cavolini"/>
          <w:sz w:val="24"/>
          <w:szCs w:val="24"/>
          <w:u w:val="single"/>
        </w:rPr>
      </w:pPr>
      <w:r w:rsidRPr="00E913D4">
        <w:rPr>
          <w:rFonts w:ascii="Cavolini" w:hAnsi="Cavolini" w:cs="Cavolini"/>
          <w:sz w:val="24"/>
          <w:szCs w:val="24"/>
          <w:u w:val="single"/>
        </w:rPr>
        <w:t>This policy will be reviewed and updated regularly, as appropriate.</w:t>
      </w:r>
    </w:p>
    <w:p w14:paraId="42B47263" w14:textId="4E79BBD2" w:rsidR="004A4CCE" w:rsidRPr="002560D4" w:rsidRDefault="004A4CCE" w:rsidP="00FE6A0B">
      <w:pPr>
        <w:rPr>
          <w:rFonts w:ascii="Cavolini" w:hAnsi="Cavolini" w:cs="Cavolini"/>
          <w:sz w:val="24"/>
          <w:szCs w:val="24"/>
        </w:rPr>
      </w:pPr>
    </w:p>
    <w:sectPr w:rsidR="004A4CCE" w:rsidRPr="002560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volini">
    <w:charset w:val="00"/>
    <w:family w:val="script"/>
    <w:pitch w:val="variable"/>
    <w:sig w:usb0="A11526FF" w:usb1="8000000A" w:usb2="0001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2C1F84"/>
    <w:multiLevelType w:val="hybridMultilevel"/>
    <w:tmpl w:val="AAD2D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1853FB1"/>
    <w:multiLevelType w:val="hybridMultilevel"/>
    <w:tmpl w:val="FB64DA14"/>
    <w:lvl w:ilvl="0" w:tplc="3D567C16">
      <w:start w:val="1"/>
      <w:numFmt w:val="lowerRoman"/>
      <w:lvlText w:val="%1."/>
      <w:lvlJc w:val="left"/>
      <w:pPr>
        <w:ind w:left="810" w:hanging="720"/>
      </w:pPr>
      <w:rPr>
        <w:rFonts w:hint="default"/>
      </w:rPr>
    </w:lvl>
    <w:lvl w:ilvl="1" w:tplc="08090019" w:tentative="1">
      <w:start w:val="1"/>
      <w:numFmt w:val="lowerLetter"/>
      <w:lvlText w:val="%2."/>
      <w:lvlJc w:val="left"/>
      <w:pPr>
        <w:ind w:left="1170" w:hanging="360"/>
      </w:pPr>
    </w:lvl>
    <w:lvl w:ilvl="2" w:tplc="0809001B" w:tentative="1">
      <w:start w:val="1"/>
      <w:numFmt w:val="lowerRoman"/>
      <w:lvlText w:val="%3."/>
      <w:lvlJc w:val="right"/>
      <w:pPr>
        <w:ind w:left="1890" w:hanging="180"/>
      </w:pPr>
    </w:lvl>
    <w:lvl w:ilvl="3" w:tplc="0809000F" w:tentative="1">
      <w:start w:val="1"/>
      <w:numFmt w:val="decimal"/>
      <w:lvlText w:val="%4."/>
      <w:lvlJc w:val="left"/>
      <w:pPr>
        <w:ind w:left="2610" w:hanging="360"/>
      </w:pPr>
    </w:lvl>
    <w:lvl w:ilvl="4" w:tplc="08090019" w:tentative="1">
      <w:start w:val="1"/>
      <w:numFmt w:val="lowerLetter"/>
      <w:lvlText w:val="%5."/>
      <w:lvlJc w:val="left"/>
      <w:pPr>
        <w:ind w:left="3330" w:hanging="360"/>
      </w:pPr>
    </w:lvl>
    <w:lvl w:ilvl="5" w:tplc="0809001B" w:tentative="1">
      <w:start w:val="1"/>
      <w:numFmt w:val="lowerRoman"/>
      <w:lvlText w:val="%6."/>
      <w:lvlJc w:val="right"/>
      <w:pPr>
        <w:ind w:left="4050" w:hanging="180"/>
      </w:pPr>
    </w:lvl>
    <w:lvl w:ilvl="6" w:tplc="0809000F" w:tentative="1">
      <w:start w:val="1"/>
      <w:numFmt w:val="decimal"/>
      <w:lvlText w:val="%7."/>
      <w:lvlJc w:val="left"/>
      <w:pPr>
        <w:ind w:left="4770" w:hanging="360"/>
      </w:pPr>
    </w:lvl>
    <w:lvl w:ilvl="7" w:tplc="08090019" w:tentative="1">
      <w:start w:val="1"/>
      <w:numFmt w:val="lowerLetter"/>
      <w:lvlText w:val="%8."/>
      <w:lvlJc w:val="left"/>
      <w:pPr>
        <w:ind w:left="5490" w:hanging="360"/>
      </w:pPr>
    </w:lvl>
    <w:lvl w:ilvl="8" w:tplc="0809001B" w:tentative="1">
      <w:start w:val="1"/>
      <w:numFmt w:val="lowerRoman"/>
      <w:lvlText w:val="%9."/>
      <w:lvlJc w:val="right"/>
      <w:pPr>
        <w:ind w:left="6210" w:hanging="180"/>
      </w:pPr>
    </w:lvl>
  </w:abstractNum>
  <w:abstractNum w:abstractNumId="2" w15:restartNumberingAfterBreak="0">
    <w:nsid w:val="5B3C4637"/>
    <w:multiLevelType w:val="hybridMultilevel"/>
    <w:tmpl w:val="CF023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8BF32CF"/>
    <w:multiLevelType w:val="hybridMultilevel"/>
    <w:tmpl w:val="BCE2A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5491956">
    <w:abstractNumId w:val="0"/>
  </w:num>
  <w:num w:numId="2" w16cid:durableId="1718044652">
    <w:abstractNumId w:val="2"/>
  </w:num>
  <w:num w:numId="3" w16cid:durableId="1847749654">
    <w:abstractNumId w:val="3"/>
  </w:num>
  <w:num w:numId="4" w16cid:durableId="19103373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A0B"/>
    <w:rsid w:val="0001292B"/>
    <w:rsid w:val="0002198C"/>
    <w:rsid w:val="00070705"/>
    <w:rsid w:val="00076E57"/>
    <w:rsid w:val="00092508"/>
    <w:rsid w:val="0009649A"/>
    <w:rsid w:val="000A534E"/>
    <w:rsid w:val="000A719E"/>
    <w:rsid w:val="000D246F"/>
    <w:rsid w:val="00125021"/>
    <w:rsid w:val="001319B0"/>
    <w:rsid w:val="0014798B"/>
    <w:rsid w:val="0015614F"/>
    <w:rsid w:val="0018550F"/>
    <w:rsid w:val="001C36D6"/>
    <w:rsid w:val="001F1795"/>
    <w:rsid w:val="002228CD"/>
    <w:rsid w:val="002560D4"/>
    <w:rsid w:val="002853D2"/>
    <w:rsid w:val="002B2640"/>
    <w:rsid w:val="002E4AFF"/>
    <w:rsid w:val="003C11E6"/>
    <w:rsid w:val="00445ACB"/>
    <w:rsid w:val="00495111"/>
    <w:rsid w:val="00496225"/>
    <w:rsid w:val="004A4CCE"/>
    <w:rsid w:val="004B0352"/>
    <w:rsid w:val="0051454F"/>
    <w:rsid w:val="005371FC"/>
    <w:rsid w:val="00542D95"/>
    <w:rsid w:val="00545D78"/>
    <w:rsid w:val="005C5175"/>
    <w:rsid w:val="005D7DAF"/>
    <w:rsid w:val="00636E3F"/>
    <w:rsid w:val="00665D1A"/>
    <w:rsid w:val="00695B89"/>
    <w:rsid w:val="00697066"/>
    <w:rsid w:val="0071649E"/>
    <w:rsid w:val="007250F2"/>
    <w:rsid w:val="007529B5"/>
    <w:rsid w:val="00766235"/>
    <w:rsid w:val="0078054F"/>
    <w:rsid w:val="007A0C0C"/>
    <w:rsid w:val="007E429A"/>
    <w:rsid w:val="007E5EC9"/>
    <w:rsid w:val="00836C64"/>
    <w:rsid w:val="0084046D"/>
    <w:rsid w:val="00882976"/>
    <w:rsid w:val="008A4730"/>
    <w:rsid w:val="008C1BF8"/>
    <w:rsid w:val="008F64FE"/>
    <w:rsid w:val="009A262B"/>
    <w:rsid w:val="00A14931"/>
    <w:rsid w:val="00A30448"/>
    <w:rsid w:val="00A35652"/>
    <w:rsid w:val="00A9434D"/>
    <w:rsid w:val="00AE6B0E"/>
    <w:rsid w:val="00AE6E3E"/>
    <w:rsid w:val="00B35834"/>
    <w:rsid w:val="00B717CF"/>
    <w:rsid w:val="00B72C75"/>
    <w:rsid w:val="00B9459B"/>
    <w:rsid w:val="00BB4287"/>
    <w:rsid w:val="00BF54D7"/>
    <w:rsid w:val="00C12B62"/>
    <w:rsid w:val="00C366B4"/>
    <w:rsid w:val="00C45F6D"/>
    <w:rsid w:val="00C55710"/>
    <w:rsid w:val="00C7423E"/>
    <w:rsid w:val="00CE296D"/>
    <w:rsid w:val="00CE4EBE"/>
    <w:rsid w:val="00DB6958"/>
    <w:rsid w:val="00E0672A"/>
    <w:rsid w:val="00E33814"/>
    <w:rsid w:val="00E442E3"/>
    <w:rsid w:val="00E567C5"/>
    <w:rsid w:val="00E913D4"/>
    <w:rsid w:val="00F65A6E"/>
    <w:rsid w:val="00FE6A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8941D"/>
  <w15:chartTrackingRefBased/>
  <w15:docId w15:val="{60B09B3E-4A0F-4299-B6AC-FE3CE927B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6A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6A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6A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6A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6A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6A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6A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6A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6A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6A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6A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6A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6A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6A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6A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6A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6A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6A0B"/>
    <w:rPr>
      <w:rFonts w:eastAsiaTheme="majorEastAsia" w:cstheme="majorBidi"/>
      <w:color w:val="272727" w:themeColor="text1" w:themeTint="D8"/>
    </w:rPr>
  </w:style>
  <w:style w:type="paragraph" w:styleId="Title">
    <w:name w:val="Title"/>
    <w:basedOn w:val="Normal"/>
    <w:next w:val="Normal"/>
    <w:link w:val="TitleChar"/>
    <w:uiPriority w:val="10"/>
    <w:qFormat/>
    <w:rsid w:val="00FE6A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6A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6A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6A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6A0B"/>
    <w:pPr>
      <w:spacing w:before="160"/>
      <w:jc w:val="center"/>
    </w:pPr>
    <w:rPr>
      <w:i/>
      <w:iCs/>
      <w:color w:val="404040" w:themeColor="text1" w:themeTint="BF"/>
    </w:rPr>
  </w:style>
  <w:style w:type="character" w:customStyle="1" w:styleId="QuoteChar">
    <w:name w:val="Quote Char"/>
    <w:basedOn w:val="DefaultParagraphFont"/>
    <w:link w:val="Quote"/>
    <w:uiPriority w:val="29"/>
    <w:rsid w:val="00FE6A0B"/>
    <w:rPr>
      <w:i/>
      <w:iCs/>
      <w:color w:val="404040" w:themeColor="text1" w:themeTint="BF"/>
    </w:rPr>
  </w:style>
  <w:style w:type="paragraph" w:styleId="ListParagraph">
    <w:name w:val="List Paragraph"/>
    <w:basedOn w:val="Normal"/>
    <w:uiPriority w:val="34"/>
    <w:qFormat/>
    <w:rsid w:val="00FE6A0B"/>
    <w:pPr>
      <w:ind w:left="720"/>
      <w:contextualSpacing/>
    </w:pPr>
  </w:style>
  <w:style w:type="character" w:styleId="IntenseEmphasis">
    <w:name w:val="Intense Emphasis"/>
    <w:basedOn w:val="DefaultParagraphFont"/>
    <w:uiPriority w:val="21"/>
    <w:qFormat/>
    <w:rsid w:val="00FE6A0B"/>
    <w:rPr>
      <w:i/>
      <w:iCs/>
      <w:color w:val="0F4761" w:themeColor="accent1" w:themeShade="BF"/>
    </w:rPr>
  </w:style>
  <w:style w:type="paragraph" w:styleId="IntenseQuote">
    <w:name w:val="Intense Quote"/>
    <w:basedOn w:val="Normal"/>
    <w:next w:val="Normal"/>
    <w:link w:val="IntenseQuoteChar"/>
    <w:uiPriority w:val="30"/>
    <w:qFormat/>
    <w:rsid w:val="00FE6A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6A0B"/>
    <w:rPr>
      <w:i/>
      <w:iCs/>
      <w:color w:val="0F4761" w:themeColor="accent1" w:themeShade="BF"/>
    </w:rPr>
  </w:style>
  <w:style w:type="character" w:styleId="IntenseReference">
    <w:name w:val="Intense Reference"/>
    <w:basedOn w:val="DefaultParagraphFont"/>
    <w:uiPriority w:val="32"/>
    <w:qFormat/>
    <w:rsid w:val="00FE6A0B"/>
    <w:rPr>
      <w:b/>
      <w:bCs/>
      <w:smallCaps/>
      <w:color w:val="0F4761" w:themeColor="accent1" w:themeShade="BF"/>
      <w:spacing w:val="5"/>
    </w:rPr>
  </w:style>
  <w:style w:type="character" w:styleId="Hyperlink">
    <w:name w:val="Hyperlink"/>
    <w:basedOn w:val="DefaultParagraphFont"/>
    <w:uiPriority w:val="99"/>
    <w:unhideWhenUsed/>
    <w:rsid w:val="00B72C75"/>
    <w:rPr>
      <w:color w:val="467886" w:themeColor="hyperlink"/>
      <w:u w:val="single"/>
    </w:rPr>
  </w:style>
  <w:style w:type="character" w:styleId="UnresolvedMention">
    <w:name w:val="Unresolved Mention"/>
    <w:basedOn w:val="DefaultParagraphFont"/>
    <w:uiPriority w:val="99"/>
    <w:semiHidden/>
    <w:unhideWhenUsed/>
    <w:rsid w:val="00B72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485</Words>
  <Characters>2730</Characters>
  <Application>Microsoft Office Word</Application>
  <DocSecurity>0</DocSecurity>
  <Lines>71</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Winter (Ardross &amp; Newmore Primary Cluster)</dc:creator>
  <cp:keywords/>
  <dc:description/>
  <cp:lastModifiedBy>Gillian Winter (Ardross &amp; Newmore Primary Cluster)</cp:lastModifiedBy>
  <cp:revision>17</cp:revision>
  <cp:lastPrinted>2026-02-19T17:07:00Z</cp:lastPrinted>
  <dcterms:created xsi:type="dcterms:W3CDTF">2024-08-13T14:26:00Z</dcterms:created>
  <dcterms:modified xsi:type="dcterms:W3CDTF">2026-02-19T17:08:00Z</dcterms:modified>
</cp:coreProperties>
</file>