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DDF72" w14:textId="0384C09F" w:rsidR="00FE6A0B" w:rsidRPr="00FE6A0B" w:rsidRDefault="00FE6A0B" w:rsidP="00FE6A0B">
      <w:pPr>
        <w:jc w:val="center"/>
        <w:rPr>
          <w:rFonts w:ascii="Cavolini" w:hAnsi="Cavolini" w:cs="Cavolini"/>
          <w:b/>
          <w:bCs/>
          <w:sz w:val="28"/>
          <w:szCs w:val="28"/>
          <w:u w:val="single"/>
        </w:rPr>
      </w:pPr>
      <w:r>
        <w:rPr>
          <w:rFonts w:ascii="Cavolini" w:hAnsi="Cavolini" w:cs="Cavolini"/>
          <w:b/>
          <w:bCs/>
          <w:noProof/>
          <w:sz w:val="28"/>
          <w:szCs w:val="28"/>
          <w:u w:val="single"/>
        </w:rPr>
        <w:drawing>
          <wp:anchor distT="0" distB="0" distL="114300" distR="114300" simplePos="0" relativeHeight="251659264" behindDoc="1" locked="0" layoutInCell="1" allowOverlap="1" wp14:anchorId="269DF255" wp14:editId="7CEB244D">
            <wp:simplePos x="0" y="0"/>
            <wp:positionH relativeFrom="margin">
              <wp:posOffset>5334000</wp:posOffset>
            </wp:positionH>
            <wp:positionV relativeFrom="paragraph">
              <wp:posOffset>-631190</wp:posOffset>
            </wp:positionV>
            <wp:extent cx="958518" cy="984974"/>
            <wp:effectExtent l="0" t="0" r="0" b="5715"/>
            <wp:wrapNone/>
            <wp:docPr id="662989716" name="Picture 2" descr="A logo with a leaf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989716" name="Picture 2" descr="A logo with a leafy plan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958518" cy="984974"/>
                    </a:xfrm>
                    <a:prstGeom prst="rect">
                      <a:avLst/>
                    </a:prstGeom>
                  </pic:spPr>
                </pic:pic>
              </a:graphicData>
            </a:graphic>
            <wp14:sizeRelH relativeFrom="margin">
              <wp14:pctWidth>0</wp14:pctWidth>
            </wp14:sizeRelH>
            <wp14:sizeRelV relativeFrom="margin">
              <wp14:pctHeight>0</wp14:pctHeight>
            </wp14:sizeRelV>
          </wp:anchor>
        </w:drawing>
      </w:r>
      <w:r w:rsidRPr="00FE6A0B">
        <w:rPr>
          <w:rFonts w:ascii="Cavolini" w:hAnsi="Cavolini" w:cs="Cavolini"/>
          <w:b/>
          <w:bCs/>
          <w:noProof/>
          <w:sz w:val="28"/>
          <w:szCs w:val="28"/>
          <w:u w:val="single"/>
        </w:rPr>
        <w:drawing>
          <wp:anchor distT="0" distB="0" distL="114300" distR="114300" simplePos="0" relativeHeight="251658240" behindDoc="0" locked="0" layoutInCell="1" allowOverlap="1" wp14:anchorId="12115154" wp14:editId="132497AE">
            <wp:simplePos x="0" y="0"/>
            <wp:positionH relativeFrom="column">
              <wp:posOffset>-736600</wp:posOffset>
            </wp:positionH>
            <wp:positionV relativeFrom="paragraph">
              <wp:posOffset>-635000</wp:posOffset>
            </wp:positionV>
            <wp:extent cx="1612543" cy="914894"/>
            <wp:effectExtent l="0" t="0" r="6985" b="0"/>
            <wp:wrapNone/>
            <wp:docPr id="35633026" name="Picture 1" descr="A black and white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33026" name="Picture 1" descr="A black and white draw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12543" cy="914894"/>
                    </a:xfrm>
                    <a:prstGeom prst="rect">
                      <a:avLst/>
                    </a:prstGeom>
                  </pic:spPr>
                </pic:pic>
              </a:graphicData>
            </a:graphic>
            <wp14:sizeRelH relativeFrom="page">
              <wp14:pctWidth>0</wp14:pctWidth>
            </wp14:sizeRelH>
            <wp14:sizeRelV relativeFrom="page">
              <wp14:pctHeight>0</wp14:pctHeight>
            </wp14:sizeRelV>
          </wp:anchor>
        </w:drawing>
      </w:r>
      <w:r w:rsidRPr="00FE6A0B">
        <w:rPr>
          <w:rFonts w:ascii="Cavolini" w:hAnsi="Cavolini" w:cs="Cavolini"/>
          <w:b/>
          <w:bCs/>
          <w:sz w:val="28"/>
          <w:szCs w:val="28"/>
          <w:u w:val="single"/>
        </w:rPr>
        <w:t>Ardross &amp; Newmore Primary Schools</w:t>
      </w:r>
      <w:r>
        <w:rPr>
          <w:rFonts w:ascii="Cavolini" w:hAnsi="Cavolini" w:cs="Cavolini"/>
          <w:b/>
          <w:bCs/>
          <w:sz w:val="28"/>
          <w:szCs w:val="28"/>
          <w:u w:val="single"/>
        </w:rPr>
        <w:t xml:space="preserve">   </w:t>
      </w:r>
    </w:p>
    <w:p w14:paraId="57F5B872" w14:textId="77777777" w:rsidR="00697066" w:rsidRDefault="00FE6A0B" w:rsidP="00FE6A0B">
      <w:pPr>
        <w:jc w:val="center"/>
        <w:rPr>
          <w:rFonts w:ascii="Cavolini" w:hAnsi="Cavolini" w:cs="Cavolini"/>
          <w:b/>
          <w:bCs/>
          <w:sz w:val="28"/>
          <w:szCs w:val="28"/>
          <w:u w:val="single"/>
        </w:rPr>
      </w:pPr>
      <w:r w:rsidRPr="00FE6A0B">
        <w:rPr>
          <w:rFonts w:ascii="Cavolini" w:hAnsi="Cavolini" w:cs="Cavolini"/>
          <w:b/>
          <w:bCs/>
          <w:sz w:val="28"/>
          <w:szCs w:val="28"/>
          <w:u w:val="single"/>
        </w:rPr>
        <w:t xml:space="preserve"> </w:t>
      </w:r>
      <w:r w:rsidR="00697066" w:rsidRPr="00697066">
        <w:rPr>
          <w:rFonts w:ascii="Cavolini" w:hAnsi="Cavolini" w:cs="Cavolini"/>
          <w:b/>
          <w:bCs/>
          <w:sz w:val="28"/>
          <w:szCs w:val="28"/>
          <w:u w:val="single"/>
        </w:rPr>
        <w:t xml:space="preserve">Child Protection Policy </w:t>
      </w:r>
    </w:p>
    <w:p w14:paraId="227014A6" w14:textId="39E66D23" w:rsidR="00FE6A0B" w:rsidRDefault="00697066" w:rsidP="00FE6A0B">
      <w:pPr>
        <w:jc w:val="center"/>
        <w:rPr>
          <w:rFonts w:ascii="Cavolini" w:hAnsi="Cavolini" w:cs="Cavolini"/>
          <w:b/>
          <w:bCs/>
          <w:sz w:val="28"/>
          <w:szCs w:val="28"/>
          <w:u w:val="single"/>
        </w:rPr>
      </w:pPr>
      <w:r w:rsidRPr="00697066">
        <w:rPr>
          <w:rFonts w:ascii="Cavolini" w:hAnsi="Cavolini" w:cs="Cavolini"/>
          <w:b/>
          <w:bCs/>
          <w:sz w:val="28"/>
          <w:szCs w:val="28"/>
          <w:u w:val="single"/>
        </w:rPr>
        <w:t>Updated March 2022</w:t>
      </w:r>
    </w:p>
    <w:p w14:paraId="1F59F0CB" w14:textId="77777777" w:rsidR="00FE6A0B" w:rsidRDefault="00FE6A0B" w:rsidP="00FE6A0B">
      <w:pPr>
        <w:jc w:val="center"/>
        <w:rPr>
          <w:rFonts w:ascii="Cavolini" w:hAnsi="Cavolini" w:cs="Cavolini"/>
          <w:b/>
          <w:bCs/>
          <w:sz w:val="28"/>
          <w:szCs w:val="28"/>
          <w:u w:val="single"/>
        </w:rPr>
      </w:pPr>
    </w:p>
    <w:p w14:paraId="1111C784" w14:textId="77777777" w:rsidR="00FE6A0B" w:rsidRPr="00FE6A0B" w:rsidRDefault="00FE6A0B" w:rsidP="00FE6A0B">
      <w:pPr>
        <w:rPr>
          <w:rFonts w:ascii="Cavolini" w:hAnsi="Cavolini" w:cs="Cavolini"/>
          <w:b/>
          <w:bCs/>
          <w:sz w:val="24"/>
          <w:szCs w:val="24"/>
          <w:u w:val="single"/>
        </w:rPr>
      </w:pPr>
      <w:r w:rsidRPr="00FE6A0B">
        <w:rPr>
          <w:rFonts w:ascii="Cavolini" w:hAnsi="Cavolini" w:cs="Cavolini"/>
          <w:b/>
          <w:bCs/>
          <w:sz w:val="24"/>
          <w:szCs w:val="24"/>
          <w:u w:val="single"/>
        </w:rPr>
        <w:t xml:space="preserve">Introduction </w:t>
      </w:r>
    </w:p>
    <w:p w14:paraId="5F5B82E5" w14:textId="77777777" w:rsidR="0078054F" w:rsidRDefault="0078054F" w:rsidP="00FE6A0B">
      <w:pPr>
        <w:rPr>
          <w:rFonts w:ascii="Cavolini" w:hAnsi="Cavolini" w:cs="Cavolini"/>
          <w:sz w:val="24"/>
          <w:szCs w:val="24"/>
        </w:rPr>
      </w:pPr>
      <w:r w:rsidRPr="0078054F">
        <w:rPr>
          <w:rFonts w:ascii="Cavolini" w:hAnsi="Cavolini" w:cs="Cavolini"/>
          <w:sz w:val="24"/>
          <w:szCs w:val="24"/>
        </w:rPr>
        <w:t xml:space="preserve">In </w:t>
      </w:r>
      <w:r>
        <w:rPr>
          <w:rFonts w:ascii="Cavolini" w:hAnsi="Cavolini" w:cs="Cavolini"/>
          <w:sz w:val="24"/>
          <w:szCs w:val="24"/>
        </w:rPr>
        <w:t>Ardross and Newmore Primary Schools</w:t>
      </w:r>
      <w:r w:rsidRPr="0078054F">
        <w:rPr>
          <w:rFonts w:ascii="Cavolini" w:hAnsi="Cavolini" w:cs="Cavolini"/>
          <w:sz w:val="24"/>
          <w:szCs w:val="24"/>
        </w:rPr>
        <w:t xml:space="preserve"> we work to ensure all children have their rights</w:t>
      </w:r>
      <w:r>
        <w:rPr>
          <w:rFonts w:ascii="Cavolini" w:hAnsi="Cavolini" w:cs="Cavolini"/>
          <w:sz w:val="24"/>
          <w:szCs w:val="24"/>
        </w:rPr>
        <w:t xml:space="preserve"> upheld</w:t>
      </w:r>
      <w:r w:rsidRPr="0078054F">
        <w:rPr>
          <w:rFonts w:ascii="Cavolini" w:hAnsi="Cavolini" w:cs="Cavolini"/>
          <w:sz w:val="24"/>
          <w:szCs w:val="24"/>
        </w:rPr>
        <w:t xml:space="preserve"> (as detailed in the United Nations Convention on the Rights of the Child)</w:t>
      </w:r>
      <w:r>
        <w:rPr>
          <w:rFonts w:ascii="Cavolini" w:hAnsi="Cavolini" w:cs="Cavolini"/>
          <w:sz w:val="24"/>
          <w:szCs w:val="24"/>
        </w:rPr>
        <w:t xml:space="preserve"> </w:t>
      </w:r>
      <w:r w:rsidRPr="0078054F">
        <w:rPr>
          <w:rFonts w:ascii="Cavolini" w:hAnsi="Cavolini" w:cs="Cavolini"/>
          <w:sz w:val="24"/>
          <w:szCs w:val="24"/>
        </w:rPr>
        <w:t xml:space="preserve">and as such are protected from violence, abuse and neglect. </w:t>
      </w:r>
    </w:p>
    <w:p w14:paraId="269D88D7" w14:textId="77777777" w:rsidR="008C1BF8" w:rsidRDefault="0078054F" w:rsidP="00FE6A0B">
      <w:pPr>
        <w:rPr>
          <w:rFonts w:ascii="Cavolini" w:hAnsi="Cavolini" w:cs="Cavolini"/>
          <w:sz w:val="24"/>
          <w:szCs w:val="24"/>
        </w:rPr>
      </w:pPr>
      <w:r w:rsidRPr="0078054F">
        <w:rPr>
          <w:rFonts w:ascii="Cavolini" w:hAnsi="Cavolini" w:cs="Cavolini"/>
          <w:sz w:val="24"/>
          <w:szCs w:val="24"/>
        </w:rPr>
        <w:t xml:space="preserve">In </w:t>
      </w:r>
      <w:r>
        <w:rPr>
          <w:rFonts w:ascii="Cavolini" w:hAnsi="Cavolini" w:cs="Cavolini"/>
          <w:sz w:val="24"/>
          <w:szCs w:val="24"/>
        </w:rPr>
        <w:t>Ardross and Newmore</w:t>
      </w:r>
      <w:r w:rsidRPr="0078054F">
        <w:rPr>
          <w:rFonts w:ascii="Cavolini" w:hAnsi="Cavolini" w:cs="Cavolini"/>
          <w:sz w:val="24"/>
          <w:szCs w:val="24"/>
        </w:rPr>
        <w:t xml:space="preserve"> Primary </w:t>
      </w:r>
      <w:r>
        <w:rPr>
          <w:rFonts w:ascii="Cavolini" w:hAnsi="Cavolini" w:cs="Cavolini"/>
          <w:sz w:val="24"/>
          <w:szCs w:val="24"/>
        </w:rPr>
        <w:t xml:space="preserve">Schools </w:t>
      </w:r>
      <w:r w:rsidRPr="0078054F">
        <w:rPr>
          <w:rFonts w:ascii="Cavolini" w:hAnsi="Cavolini" w:cs="Cavolini"/>
          <w:sz w:val="24"/>
          <w:szCs w:val="24"/>
        </w:rPr>
        <w:t xml:space="preserve">we implement the procedures in the Highland Council, “Child Protection and Safeguarding handbook for Education” (2021). The updated Child Protection guidance brings together the principles of Scotland’s national approach to improving outcomes for young people: </w:t>
      </w:r>
      <w:hyperlink r:id="rId7" w:history="1">
        <w:r w:rsidRPr="000A534E">
          <w:rPr>
            <w:rStyle w:val="Hyperlink"/>
            <w:rFonts w:ascii="Cavolini" w:hAnsi="Cavolini" w:cs="Cavolini"/>
            <w:sz w:val="24"/>
            <w:szCs w:val="24"/>
          </w:rPr>
          <w:t>Getting it right for every child (GIRFEC)</w:t>
        </w:r>
      </w:hyperlink>
      <w:r w:rsidRPr="0078054F">
        <w:rPr>
          <w:rFonts w:ascii="Cavolini" w:hAnsi="Cavolini" w:cs="Cavolini"/>
          <w:sz w:val="24"/>
          <w:szCs w:val="24"/>
        </w:rPr>
        <w:t xml:space="preserve"> under the </w:t>
      </w:r>
      <w:hyperlink r:id="rId8" w:history="1">
        <w:r w:rsidRPr="005D7DAF">
          <w:rPr>
            <w:rStyle w:val="Hyperlink"/>
            <w:rFonts w:ascii="Cavolini" w:hAnsi="Cavolini" w:cs="Cavolini"/>
            <w:sz w:val="24"/>
            <w:szCs w:val="24"/>
          </w:rPr>
          <w:t>Highland Practice Model (2017)</w:t>
        </w:r>
      </w:hyperlink>
      <w:r w:rsidRPr="0078054F">
        <w:rPr>
          <w:rFonts w:ascii="Cavolini" w:hAnsi="Cavolini" w:cs="Cavolini"/>
          <w:sz w:val="24"/>
          <w:szCs w:val="24"/>
        </w:rPr>
        <w:t xml:space="preserve"> so that children are safe, healthy, achieving, nurtured, active, respected, responsible and included. </w:t>
      </w:r>
    </w:p>
    <w:p w14:paraId="14B054D4" w14:textId="56E2E996" w:rsidR="00FE6A0B" w:rsidRDefault="0078054F" w:rsidP="00FE6A0B">
      <w:pPr>
        <w:rPr>
          <w:rFonts w:ascii="Cavolini" w:hAnsi="Cavolini" w:cs="Cavolini"/>
          <w:sz w:val="24"/>
          <w:szCs w:val="24"/>
        </w:rPr>
      </w:pPr>
      <w:r w:rsidRPr="0078054F">
        <w:rPr>
          <w:rFonts w:ascii="Cavolini" w:hAnsi="Cavolini" w:cs="Cavolini"/>
          <w:sz w:val="24"/>
          <w:szCs w:val="24"/>
        </w:rPr>
        <w:t xml:space="preserve">This also supports the ambitions of </w:t>
      </w:r>
      <w:r w:rsidR="008C1BF8">
        <w:rPr>
          <w:rFonts w:ascii="Cavolini" w:hAnsi="Cavolini" w:cs="Cavolini"/>
          <w:sz w:val="24"/>
          <w:szCs w:val="24"/>
        </w:rPr>
        <w:t>‘</w:t>
      </w:r>
      <w:r w:rsidRPr="0078054F">
        <w:rPr>
          <w:rFonts w:ascii="Cavolini" w:hAnsi="Cavolini" w:cs="Cavolini"/>
          <w:sz w:val="24"/>
          <w:szCs w:val="24"/>
        </w:rPr>
        <w:t>The Promise</w:t>
      </w:r>
      <w:r w:rsidR="008C1BF8">
        <w:rPr>
          <w:rFonts w:ascii="Cavolini" w:hAnsi="Cavolini" w:cs="Cavolini"/>
          <w:sz w:val="24"/>
          <w:szCs w:val="24"/>
        </w:rPr>
        <w:t>’</w:t>
      </w:r>
      <w:r w:rsidRPr="0078054F">
        <w:rPr>
          <w:rFonts w:ascii="Cavolini" w:hAnsi="Cavolini" w:cs="Cavolini"/>
          <w:sz w:val="24"/>
          <w:szCs w:val="24"/>
        </w:rPr>
        <w:t>, which sets out changes needed to make sure all children in Scotland grow up feeling safe, loved and heard as explained in “The independent care review” 2020. This includes a greater emphasis on: incorporating children’s views into all decision making which affects them, engaging and collaborating with families; and building on existing strengths as well as addressing risk.</w:t>
      </w:r>
    </w:p>
    <w:p w14:paraId="45E269A4" w14:textId="77777777" w:rsidR="00FE6A0B" w:rsidRDefault="00FE6A0B" w:rsidP="00FE6A0B">
      <w:pPr>
        <w:rPr>
          <w:rFonts w:ascii="Cavolini" w:hAnsi="Cavolini" w:cs="Cavolini"/>
          <w:sz w:val="24"/>
          <w:szCs w:val="24"/>
        </w:rPr>
      </w:pPr>
    </w:p>
    <w:p w14:paraId="3A8AB8F1" w14:textId="77777777" w:rsidR="00BF54D7" w:rsidRDefault="00CE4EBE" w:rsidP="00FE6A0B">
      <w:pPr>
        <w:rPr>
          <w:rFonts w:ascii="Cavolini" w:hAnsi="Cavolini" w:cs="Cavolini"/>
          <w:sz w:val="24"/>
          <w:szCs w:val="24"/>
        </w:rPr>
      </w:pPr>
      <w:r w:rsidRPr="00CE4EBE">
        <w:rPr>
          <w:rFonts w:ascii="Cavolini" w:hAnsi="Cavolini" w:cs="Cavolini"/>
          <w:sz w:val="24"/>
          <w:szCs w:val="24"/>
        </w:rPr>
        <w:t xml:space="preserve">Any suspicion of abuse are responded to promptly and appropriately. The well-being of children in our care takes precedence over any other consideration. </w:t>
      </w:r>
    </w:p>
    <w:p w14:paraId="6901849E" w14:textId="77777777" w:rsidR="00BF54D7" w:rsidRDefault="00CE4EBE" w:rsidP="00FE6A0B">
      <w:pPr>
        <w:rPr>
          <w:rFonts w:ascii="Cavolini" w:hAnsi="Cavolini" w:cs="Cavolini"/>
          <w:sz w:val="24"/>
          <w:szCs w:val="24"/>
        </w:rPr>
      </w:pPr>
      <w:r w:rsidRPr="00CE4EBE">
        <w:rPr>
          <w:rFonts w:ascii="Cavolini" w:hAnsi="Cavolini" w:cs="Cavolini"/>
          <w:sz w:val="24"/>
          <w:szCs w:val="24"/>
        </w:rPr>
        <w:t xml:space="preserve">It is the clear responsibility of all those involved in </w:t>
      </w:r>
      <w:r>
        <w:rPr>
          <w:rFonts w:ascii="Cavolini" w:hAnsi="Cavolini" w:cs="Cavolini"/>
          <w:sz w:val="24"/>
          <w:szCs w:val="24"/>
        </w:rPr>
        <w:t>Ardross and Newmore Primary Schools</w:t>
      </w:r>
      <w:r w:rsidRPr="00CE4EBE">
        <w:rPr>
          <w:rFonts w:ascii="Cavolini" w:hAnsi="Cavolini" w:cs="Cavolini"/>
          <w:sz w:val="24"/>
          <w:szCs w:val="24"/>
        </w:rPr>
        <w:t xml:space="preserve"> to adopt good practice throughout their work. </w:t>
      </w:r>
    </w:p>
    <w:p w14:paraId="75C9629D" w14:textId="77777777" w:rsidR="00BF54D7" w:rsidRDefault="00BF54D7" w:rsidP="00FE6A0B">
      <w:pPr>
        <w:rPr>
          <w:rFonts w:ascii="Cavolini" w:hAnsi="Cavolini" w:cs="Cavolini"/>
          <w:sz w:val="24"/>
          <w:szCs w:val="24"/>
        </w:rPr>
      </w:pPr>
    </w:p>
    <w:p w14:paraId="29D1736D" w14:textId="77777777" w:rsidR="00BF54D7" w:rsidRDefault="00BF54D7" w:rsidP="00FE6A0B">
      <w:pPr>
        <w:rPr>
          <w:rFonts w:ascii="Cavolini" w:hAnsi="Cavolini" w:cs="Cavolini"/>
          <w:sz w:val="24"/>
          <w:szCs w:val="24"/>
        </w:rPr>
      </w:pPr>
    </w:p>
    <w:p w14:paraId="0BBEB2E0" w14:textId="77777777" w:rsidR="00BF54D7" w:rsidRDefault="00BF54D7" w:rsidP="00FE6A0B">
      <w:pPr>
        <w:rPr>
          <w:rFonts w:ascii="Cavolini" w:hAnsi="Cavolini" w:cs="Cavolini"/>
          <w:sz w:val="24"/>
          <w:szCs w:val="24"/>
        </w:rPr>
      </w:pPr>
    </w:p>
    <w:p w14:paraId="29465239" w14:textId="09CD197F" w:rsidR="00BF54D7" w:rsidRPr="00BF54D7" w:rsidRDefault="00CE4EBE" w:rsidP="00FE6A0B">
      <w:pPr>
        <w:rPr>
          <w:rFonts w:ascii="Cavolini" w:hAnsi="Cavolini" w:cs="Cavolini"/>
          <w:sz w:val="24"/>
          <w:szCs w:val="24"/>
          <w:u w:val="single"/>
        </w:rPr>
      </w:pPr>
      <w:r w:rsidRPr="00BF54D7">
        <w:rPr>
          <w:rFonts w:ascii="Cavolini" w:hAnsi="Cavolini" w:cs="Cavolini"/>
          <w:sz w:val="24"/>
          <w:szCs w:val="24"/>
          <w:u w:val="single"/>
        </w:rPr>
        <w:lastRenderedPageBreak/>
        <w:t xml:space="preserve">In order to achieve this, we will:  </w:t>
      </w:r>
    </w:p>
    <w:p w14:paraId="092BE0B4" w14:textId="4D09C0E9" w:rsidR="00BF54D7" w:rsidRDefault="00CE4EBE" w:rsidP="00BF54D7">
      <w:pPr>
        <w:pStyle w:val="ListParagraph"/>
        <w:numPr>
          <w:ilvl w:val="0"/>
          <w:numId w:val="1"/>
        </w:numPr>
        <w:rPr>
          <w:rFonts w:ascii="Cavolini" w:hAnsi="Cavolini" w:cs="Cavolini"/>
          <w:sz w:val="24"/>
          <w:szCs w:val="24"/>
        </w:rPr>
      </w:pPr>
      <w:r w:rsidRPr="00BF54D7">
        <w:rPr>
          <w:rFonts w:ascii="Cavolini" w:hAnsi="Cavolini" w:cs="Cavolini"/>
          <w:sz w:val="24"/>
          <w:szCs w:val="24"/>
        </w:rPr>
        <w:t xml:space="preserve">Seek to work in partnership with parents, carers, other agencies and Highland Council to promote good practice </w:t>
      </w:r>
      <w:r w:rsidR="002228CD" w:rsidRPr="00BF54D7">
        <w:rPr>
          <w:rFonts w:ascii="Cavolini" w:hAnsi="Cavolini" w:cs="Cavolini"/>
          <w:sz w:val="24"/>
          <w:szCs w:val="24"/>
        </w:rPr>
        <w:t>in</w:t>
      </w:r>
      <w:r w:rsidRPr="00BF54D7">
        <w:rPr>
          <w:rFonts w:ascii="Cavolini" w:hAnsi="Cavolini" w:cs="Cavolini"/>
          <w:sz w:val="24"/>
          <w:szCs w:val="24"/>
        </w:rPr>
        <w:t xml:space="preserve"> child protection. </w:t>
      </w:r>
    </w:p>
    <w:p w14:paraId="044F3FD3" w14:textId="7107DC32" w:rsidR="002228CD" w:rsidRDefault="00CE4EBE" w:rsidP="00BF54D7">
      <w:pPr>
        <w:pStyle w:val="ListParagraph"/>
        <w:numPr>
          <w:ilvl w:val="0"/>
          <w:numId w:val="1"/>
        </w:numPr>
        <w:rPr>
          <w:rFonts w:ascii="Cavolini" w:hAnsi="Cavolini" w:cs="Cavolini"/>
          <w:sz w:val="24"/>
          <w:szCs w:val="24"/>
        </w:rPr>
      </w:pPr>
      <w:r w:rsidRPr="00BF54D7">
        <w:rPr>
          <w:rFonts w:ascii="Cavolini" w:hAnsi="Cavolini" w:cs="Cavolini"/>
          <w:sz w:val="24"/>
          <w:szCs w:val="24"/>
        </w:rPr>
        <w:t xml:space="preserve">Update any changes in child protection policy and practice under guidance from the designated person in the school. This will be the head teacher of the school. </w:t>
      </w:r>
    </w:p>
    <w:p w14:paraId="3EE59F7A" w14:textId="77777777" w:rsidR="002228CD" w:rsidRPr="002228CD" w:rsidRDefault="00CE4EBE" w:rsidP="00BF54D7">
      <w:pPr>
        <w:pStyle w:val="ListParagraph"/>
        <w:numPr>
          <w:ilvl w:val="0"/>
          <w:numId w:val="1"/>
        </w:numPr>
        <w:rPr>
          <w:rFonts w:ascii="Cavolini" w:hAnsi="Cavolini" w:cs="Cavolini"/>
          <w:sz w:val="24"/>
          <w:szCs w:val="24"/>
        </w:rPr>
      </w:pPr>
      <w:r w:rsidRPr="00BF54D7">
        <w:rPr>
          <w:rFonts w:ascii="Cavolini" w:hAnsi="Cavolini" w:cs="Cavolini"/>
          <w:sz w:val="24"/>
          <w:szCs w:val="24"/>
        </w:rPr>
        <w:t xml:space="preserve">Endeavour to ensure that all staff have access to appropriate child protection training, supervision and support </w:t>
      </w:r>
      <w:r w:rsidR="002228CD" w:rsidRPr="00BF54D7">
        <w:rPr>
          <w:rFonts w:ascii="Cavolini" w:hAnsi="Cavolini" w:cs="Cavolini"/>
          <w:sz w:val="24"/>
          <w:szCs w:val="24"/>
        </w:rPr>
        <w:t>to</w:t>
      </w:r>
      <w:r w:rsidRPr="00BF54D7">
        <w:rPr>
          <w:rFonts w:ascii="Cavolini" w:hAnsi="Cavolini" w:cs="Cavolini"/>
          <w:sz w:val="24"/>
          <w:szCs w:val="24"/>
        </w:rPr>
        <w:t xml:space="preserve"> implement this policy effectively and with the minimum of stress. </w:t>
      </w:r>
    </w:p>
    <w:p w14:paraId="550521D7" w14:textId="3B77230D" w:rsidR="00FE6A0B" w:rsidRPr="00BF54D7" w:rsidRDefault="00CE4EBE" w:rsidP="00BF54D7">
      <w:pPr>
        <w:pStyle w:val="ListParagraph"/>
        <w:numPr>
          <w:ilvl w:val="0"/>
          <w:numId w:val="1"/>
        </w:numPr>
        <w:rPr>
          <w:rFonts w:ascii="Cavolini" w:hAnsi="Cavolini" w:cs="Cavolini"/>
          <w:sz w:val="24"/>
          <w:szCs w:val="24"/>
        </w:rPr>
      </w:pPr>
      <w:r w:rsidRPr="00BF54D7">
        <w:rPr>
          <w:rFonts w:ascii="Cavolini" w:hAnsi="Cavolini" w:cs="Cavolini"/>
          <w:sz w:val="24"/>
          <w:szCs w:val="24"/>
        </w:rPr>
        <w:t>Plan and organise the schoo</w:t>
      </w:r>
      <w:r w:rsidR="002228CD">
        <w:rPr>
          <w:rFonts w:ascii="Cavolini" w:hAnsi="Cavolini" w:cs="Cavolini"/>
          <w:sz w:val="24"/>
          <w:szCs w:val="24"/>
        </w:rPr>
        <w:t>ls</w:t>
      </w:r>
      <w:r w:rsidRPr="00BF54D7">
        <w:rPr>
          <w:rFonts w:ascii="Cavolini" w:hAnsi="Cavolini" w:cs="Cavolini"/>
          <w:sz w:val="24"/>
          <w:szCs w:val="24"/>
        </w:rPr>
        <w:t xml:space="preserve"> so as to minimise situations where the abuse of children may occur. Child protection refers to the processes involved in consideration, assessment and planning of action, together with the actions themselves, where there are concerns that a child may be at risk.</w:t>
      </w:r>
    </w:p>
    <w:p w14:paraId="195A4123" w14:textId="77777777" w:rsidR="00CE4EBE" w:rsidRDefault="00CE4EBE" w:rsidP="00FE6A0B">
      <w:pPr>
        <w:rPr>
          <w:rFonts w:ascii="Cavolini" w:hAnsi="Cavolini" w:cs="Cavolini"/>
          <w:sz w:val="24"/>
          <w:szCs w:val="24"/>
        </w:rPr>
      </w:pPr>
    </w:p>
    <w:p w14:paraId="25FCDE57" w14:textId="0FBC128E" w:rsidR="00CE4EBE" w:rsidRDefault="00CE296D" w:rsidP="00FE6A0B">
      <w:pPr>
        <w:rPr>
          <w:rFonts w:ascii="Cavolini" w:hAnsi="Cavolini" w:cs="Cavolini"/>
          <w:i/>
          <w:iCs/>
          <w:sz w:val="20"/>
          <w:szCs w:val="20"/>
        </w:rPr>
      </w:pPr>
      <w:r w:rsidRPr="00CE296D">
        <w:rPr>
          <w:rFonts w:ascii="Cavolini" w:hAnsi="Cavolini" w:cs="Cavolini"/>
          <w:i/>
          <w:iCs/>
          <w:sz w:val="20"/>
          <w:szCs w:val="20"/>
        </w:rPr>
        <w:t>Safeguarding is a golden thread that runs through the curriculum. The aim is to support the development of learner’s knowledge, skills and resilience to keep themselves safe and protect themselves and to develop an understanding of the world so that they can respond to a range of issues and potential risky situations arising throughout their lives. As such, it permeates many features of the education experience including leadership, values, vision, the curriculum, learning and teaching, positive relationships, building learner resilience, etc.’ (Education Scotland, 2018)</w:t>
      </w:r>
    </w:p>
    <w:p w14:paraId="1B07C65A" w14:textId="77777777" w:rsidR="00092508" w:rsidRDefault="00092508" w:rsidP="00FE6A0B">
      <w:pPr>
        <w:rPr>
          <w:rFonts w:ascii="Cavolini" w:hAnsi="Cavolini" w:cs="Cavolini"/>
          <w:i/>
          <w:iCs/>
          <w:sz w:val="20"/>
          <w:szCs w:val="20"/>
        </w:rPr>
      </w:pPr>
    </w:p>
    <w:p w14:paraId="08891DF1" w14:textId="77777777" w:rsidR="00092508" w:rsidRDefault="00092508" w:rsidP="00FE6A0B">
      <w:pPr>
        <w:rPr>
          <w:rFonts w:ascii="Cavolini" w:hAnsi="Cavolini" w:cs="Cavolini"/>
          <w:i/>
          <w:iCs/>
          <w:sz w:val="20"/>
          <w:szCs w:val="20"/>
        </w:rPr>
      </w:pPr>
    </w:p>
    <w:p w14:paraId="706B4ECD" w14:textId="77777777" w:rsidR="00CE4EBE" w:rsidRDefault="00CE4EBE" w:rsidP="00FE6A0B">
      <w:pPr>
        <w:rPr>
          <w:rFonts w:ascii="Cavolini" w:hAnsi="Cavolini" w:cs="Cavolini"/>
          <w:sz w:val="24"/>
          <w:szCs w:val="24"/>
        </w:rPr>
      </w:pPr>
    </w:p>
    <w:p w14:paraId="54B7C084" w14:textId="77777777" w:rsidR="0015614F" w:rsidRPr="00125021" w:rsidRDefault="000D246F" w:rsidP="00FE6A0B">
      <w:pPr>
        <w:rPr>
          <w:rFonts w:ascii="Cavolini" w:hAnsi="Cavolini" w:cs="Cavolini"/>
          <w:sz w:val="24"/>
          <w:szCs w:val="24"/>
          <w:u w:val="single"/>
        </w:rPr>
      </w:pPr>
      <w:r w:rsidRPr="00125021">
        <w:rPr>
          <w:rFonts w:ascii="Cavolini" w:hAnsi="Cavolini" w:cs="Cavolini"/>
          <w:sz w:val="24"/>
          <w:szCs w:val="24"/>
          <w:u w:val="single"/>
        </w:rPr>
        <w:t xml:space="preserve">Ardross and Newmore Primary Schools fully believe that every young person has the right to be safe and protected, and to feel safe and protected from any situation or act which might result in them: </w:t>
      </w:r>
    </w:p>
    <w:p w14:paraId="3D2D80AF" w14:textId="77777777" w:rsidR="0015614F" w:rsidRDefault="000D246F" w:rsidP="00FE6A0B">
      <w:pPr>
        <w:rPr>
          <w:rFonts w:ascii="Cavolini" w:hAnsi="Cavolini" w:cs="Cavolini"/>
          <w:sz w:val="24"/>
          <w:szCs w:val="24"/>
        </w:rPr>
      </w:pPr>
      <w:r w:rsidRPr="000D246F">
        <w:rPr>
          <w:rFonts w:ascii="Cavolini" w:hAnsi="Cavolini" w:cs="Cavolini"/>
          <w:sz w:val="24"/>
          <w:szCs w:val="24"/>
        </w:rPr>
        <w:sym w:font="Symbol" w:char="F0B7"/>
      </w:r>
      <w:r w:rsidRPr="000D246F">
        <w:rPr>
          <w:rFonts w:ascii="Cavolini" w:hAnsi="Cavolini" w:cs="Cavolini"/>
          <w:sz w:val="24"/>
          <w:szCs w:val="24"/>
        </w:rPr>
        <w:t xml:space="preserve"> Being physically, sexually, or emotionally harmed. </w:t>
      </w:r>
    </w:p>
    <w:p w14:paraId="631E14EA" w14:textId="77777777" w:rsidR="0015614F" w:rsidRDefault="000D246F" w:rsidP="00FE6A0B">
      <w:pPr>
        <w:rPr>
          <w:rFonts w:ascii="Cavolini" w:hAnsi="Cavolini" w:cs="Cavolini"/>
          <w:sz w:val="24"/>
          <w:szCs w:val="24"/>
        </w:rPr>
      </w:pPr>
      <w:r w:rsidRPr="000D246F">
        <w:rPr>
          <w:rFonts w:ascii="Cavolini" w:hAnsi="Cavolini" w:cs="Cavolini"/>
          <w:sz w:val="24"/>
          <w:szCs w:val="24"/>
        </w:rPr>
        <w:sym w:font="Symbol" w:char="F0B7"/>
      </w:r>
      <w:r w:rsidRPr="000D246F">
        <w:rPr>
          <w:rFonts w:ascii="Cavolini" w:hAnsi="Cavolini" w:cs="Cavolini"/>
          <w:sz w:val="24"/>
          <w:szCs w:val="24"/>
        </w:rPr>
        <w:t xml:space="preserve"> Being put at risk of physical, sexual, or emotional harm, abuse, or exploitation. </w:t>
      </w:r>
    </w:p>
    <w:p w14:paraId="0DCC9453" w14:textId="77777777" w:rsidR="0015614F" w:rsidRDefault="000D246F" w:rsidP="00FE6A0B">
      <w:pPr>
        <w:rPr>
          <w:rFonts w:ascii="Cavolini" w:hAnsi="Cavolini" w:cs="Cavolini"/>
          <w:sz w:val="24"/>
          <w:szCs w:val="24"/>
        </w:rPr>
      </w:pPr>
      <w:r w:rsidRPr="000D246F">
        <w:rPr>
          <w:rFonts w:ascii="Cavolini" w:hAnsi="Cavolini" w:cs="Cavolini"/>
          <w:sz w:val="24"/>
          <w:szCs w:val="24"/>
        </w:rPr>
        <w:sym w:font="Symbol" w:char="F0B7"/>
      </w:r>
      <w:r w:rsidRPr="000D246F">
        <w:rPr>
          <w:rFonts w:ascii="Cavolini" w:hAnsi="Cavolini" w:cs="Cavolini"/>
          <w:sz w:val="24"/>
          <w:szCs w:val="24"/>
        </w:rPr>
        <w:t xml:space="preserve"> Having their basic needs neglected. </w:t>
      </w:r>
    </w:p>
    <w:p w14:paraId="78CA43C1" w14:textId="77777777" w:rsidR="0015614F" w:rsidRDefault="000D246F" w:rsidP="00FE6A0B">
      <w:pPr>
        <w:rPr>
          <w:rFonts w:ascii="Cavolini" w:hAnsi="Cavolini" w:cs="Cavolini"/>
          <w:sz w:val="24"/>
          <w:szCs w:val="24"/>
        </w:rPr>
      </w:pPr>
      <w:r w:rsidRPr="000D246F">
        <w:rPr>
          <w:rFonts w:ascii="Cavolini" w:hAnsi="Cavolini" w:cs="Cavolini"/>
          <w:sz w:val="24"/>
          <w:szCs w:val="24"/>
        </w:rPr>
        <w:sym w:font="Symbol" w:char="F0B7"/>
      </w:r>
      <w:r w:rsidRPr="000D246F">
        <w:rPr>
          <w:rFonts w:ascii="Cavolini" w:hAnsi="Cavolini" w:cs="Cavolini"/>
          <w:sz w:val="24"/>
          <w:szCs w:val="24"/>
        </w:rPr>
        <w:t xml:space="preserve"> Having their needs met in ways that are not appropriate to their age and stage. </w:t>
      </w:r>
    </w:p>
    <w:p w14:paraId="56936F59" w14:textId="77777777" w:rsidR="0015614F" w:rsidRDefault="000D246F" w:rsidP="00FE6A0B">
      <w:pPr>
        <w:rPr>
          <w:rFonts w:ascii="Cavolini" w:hAnsi="Cavolini" w:cs="Cavolini"/>
          <w:sz w:val="24"/>
          <w:szCs w:val="24"/>
        </w:rPr>
      </w:pPr>
      <w:r w:rsidRPr="000D246F">
        <w:rPr>
          <w:rFonts w:ascii="Cavolini" w:hAnsi="Cavolini" w:cs="Cavolini"/>
          <w:sz w:val="24"/>
          <w:szCs w:val="24"/>
        </w:rPr>
        <w:lastRenderedPageBreak/>
        <w:sym w:font="Symbol" w:char="F0B7"/>
      </w:r>
      <w:r w:rsidRPr="000D246F">
        <w:rPr>
          <w:rFonts w:ascii="Cavolini" w:hAnsi="Cavolini" w:cs="Cavolini"/>
          <w:sz w:val="24"/>
          <w:szCs w:val="24"/>
        </w:rPr>
        <w:t xml:space="preserve"> Being denied the sustained support and care necessary to thrive and develop. </w:t>
      </w:r>
    </w:p>
    <w:p w14:paraId="7CA81DEC" w14:textId="77777777" w:rsidR="0015614F" w:rsidRDefault="000D246F" w:rsidP="00FE6A0B">
      <w:pPr>
        <w:rPr>
          <w:rFonts w:ascii="Cavolini" w:hAnsi="Cavolini" w:cs="Cavolini"/>
          <w:sz w:val="24"/>
          <w:szCs w:val="24"/>
        </w:rPr>
      </w:pPr>
      <w:r w:rsidRPr="000D246F">
        <w:rPr>
          <w:rFonts w:ascii="Cavolini" w:hAnsi="Cavolini" w:cs="Cavolini"/>
          <w:sz w:val="24"/>
          <w:szCs w:val="24"/>
        </w:rPr>
        <w:sym w:font="Symbol" w:char="F0B7"/>
      </w:r>
      <w:r w:rsidRPr="000D246F">
        <w:rPr>
          <w:rFonts w:ascii="Cavolini" w:hAnsi="Cavolini" w:cs="Cavolini"/>
          <w:sz w:val="24"/>
          <w:szCs w:val="24"/>
        </w:rPr>
        <w:t xml:space="preserve"> Being denied access to appropriate medical treatment. </w:t>
      </w:r>
    </w:p>
    <w:p w14:paraId="21D94684" w14:textId="71239215" w:rsidR="00CE4EBE" w:rsidRDefault="000D246F" w:rsidP="00FE6A0B">
      <w:pPr>
        <w:rPr>
          <w:rFonts w:ascii="Cavolini" w:hAnsi="Cavolini" w:cs="Cavolini"/>
          <w:sz w:val="24"/>
          <w:szCs w:val="24"/>
        </w:rPr>
      </w:pPr>
      <w:r w:rsidRPr="000D246F">
        <w:rPr>
          <w:rFonts w:ascii="Cavolini" w:hAnsi="Cavolini" w:cs="Cavolini"/>
          <w:sz w:val="24"/>
          <w:szCs w:val="24"/>
        </w:rPr>
        <w:sym w:font="Symbol" w:char="F0B7"/>
      </w:r>
      <w:r w:rsidRPr="000D246F">
        <w:rPr>
          <w:rFonts w:ascii="Cavolini" w:hAnsi="Cavolini" w:cs="Cavolini"/>
          <w:sz w:val="24"/>
          <w:szCs w:val="24"/>
        </w:rPr>
        <w:t xml:space="preserve"> Being exposed to demands and expectations which are inappropriate to their age and stage of development.</w:t>
      </w:r>
    </w:p>
    <w:p w14:paraId="585081E6" w14:textId="77777777" w:rsidR="00125021" w:rsidRDefault="00125021" w:rsidP="00FE6A0B">
      <w:pPr>
        <w:rPr>
          <w:rFonts w:ascii="Cavolini" w:hAnsi="Cavolini" w:cs="Cavolini"/>
          <w:sz w:val="24"/>
          <w:szCs w:val="24"/>
        </w:rPr>
      </w:pPr>
    </w:p>
    <w:p w14:paraId="0218289B" w14:textId="3FFBF905" w:rsidR="00CE4EBE" w:rsidRPr="00695B89" w:rsidRDefault="00125021" w:rsidP="00FE6A0B">
      <w:pPr>
        <w:rPr>
          <w:rFonts w:ascii="Cavolini" w:hAnsi="Cavolini" w:cs="Cavolini"/>
          <w:sz w:val="24"/>
          <w:szCs w:val="24"/>
          <w:u w:val="single"/>
        </w:rPr>
      </w:pPr>
      <w:r w:rsidRPr="00125021">
        <w:rPr>
          <w:rFonts w:ascii="Cavolini" w:hAnsi="Cavolini" w:cs="Cavolini"/>
          <w:sz w:val="24"/>
          <w:szCs w:val="24"/>
          <w:u w:val="single"/>
        </w:rPr>
        <w:t>In accordance with the Children and Young People (Scotland) Act 2014, our educational setting is committed to ensuring that</w:t>
      </w:r>
      <w:r w:rsidR="00695B89">
        <w:rPr>
          <w:rFonts w:ascii="Cavolini" w:hAnsi="Cavolini" w:cs="Cavolini"/>
          <w:sz w:val="24"/>
          <w:szCs w:val="24"/>
          <w:u w:val="single"/>
        </w:rPr>
        <w:t>:</w:t>
      </w:r>
    </w:p>
    <w:p w14:paraId="1F558CA7" w14:textId="77777777" w:rsidR="00CE4EBE" w:rsidRDefault="00CE4EBE" w:rsidP="00FE6A0B">
      <w:pPr>
        <w:rPr>
          <w:rFonts w:ascii="Cavolini" w:hAnsi="Cavolini" w:cs="Cavolini"/>
          <w:sz w:val="24"/>
          <w:szCs w:val="24"/>
        </w:rPr>
      </w:pPr>
    </w:p>
    <w:p w14:paraId="5B1066A1" w14:textId="77777777" w:rsidR="0014798B"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Children and young people are heard, and their concerns are taken seriously. </w:t>
      </w:r>
    </w:p>
    <w:p w14:paraId="2C30D4E7" w14:textId="22299F95" w:rsidR="0014798B"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The right of children and young people to care and protection from harm is firmly upheld regardless of age, disability, gender reassignment, marriage/civil partnership, pregnancy/maternity factors, race, religion or belief, sex, or sexual orientation. </w:t>
      </w:r>
    </w:p>
    <w:p w14:paraId="75AEAB77" w14:textId="77777777"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We maintain an ethos which promotes and safeguards the welfare and wellbeing of all children and young people, and where people are comfortable about sharing any concerns which arise. </w:t>
      </w:r>
    </w:p>
    <w:p w14:paraId="56C347D5" w14:textId="77777777"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There is clarity for all members of the learning community about how to share concerns appropriately when they arise.  </w:t>
      </w:r>
    </w:p>
    <w:p w14:paraId="626310E1" w14:textId="373C7BAA"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We take full account of the additional needs of children and young people from minority groups, who have disabilities, or who face other barriers to learning, to ensure that they receive the support they require and are entitled to. </w:t>
      </w:r>
    </w:p>
    <w:p w14:paraId="5C0B8C88" w14:textId="421B307F"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We safeguard the interests of the staff as they engage with all learners as part of school business.  </w:t>
      </w:r>
    </w:p>
    <w:p w14:paraId="7AF5B57D" w14:textId="61506026"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All staff are suitably trained in Safeguarding matters and have clear guidance to follow when concerns about a child or young person are identified. </w:t>
      </w:r>
    </w:p>
    <w:p w14:paraId="27E8258F" w14:textId="1CE58BE7"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All staff have a clear understanding of their roles and responsibilities involved in Child Protection. </w:t>
      </w:r>
    </w:p>
    <w:p w14:paraId="5FADDB57" w14:textId="2B83E449" w:rsidR="0018550F"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 xml:space="preserve">We are an effective and reliable part of the multi-agency process with and for our children and young people as need dictates. </w:t>
      </w:r>
    </w:p>
    <w:p w14:paraId="4A3440BB" w14:textId="0FF5B1AC" w:rsidR="00CE4EBE" w:rsidRDefault="0014798B" w:rsidP="0014798B">
      <w:pPr>
        <w:pStyle w:val="ListParagraph"/>
        <w:numPr>
          <w:ilvl w:val="0"/>
          <w:numId w:val="2"/>
        </w:numPr>
        <w:rPr>
          <w:rFonts w:ascii="Cavolini" w:hAnsi="Cavolini" w:cs="Cavolini"/>
          <w:sz w:val="24"/>
          <w:szCs w:val="24"/>
        </w:rPr>
      </w:pPr>
      <w:r w:rsidRPr="0014798B">
        <w:rPr>
          <w:rFonts w:ascii="Cavolini" w:hAnsi="Cavolini" w:cs="Cavolini"/>
          <w:sz w:val="24"/>
          <w:szCs w:val="24"/>
        </w:rPr>
        <w:t>We fulfil our legislative duties relating to Safeguarding, including Child Protection.</w:t>
      </w:r>
    </w:p>
    <w:p w14:paraId="44420C36" w14:textId="77777777" w:rsidR="007E429A" w:rsidRPr="007E429A" w:rsidRDefault="007E429A" w:rsidP="00695B89">
      <w:pPr>
        <w:pStyle w:val="ListParagraph"/>
        <w:rPr>
          <w:rFonts w:ascii="Cavolini" w:hAnsi="Cavolini" w:cs="Cavolini"/>
          <w:b/>
          <w:bCs/>
          <w:sz w:val="24"/>
          <w:szCs w:val="24"/>
          <w:u w:val="single"/>
        </w:rPr>
      </w:pPr>
      <w:r w:rsidRPr="007E429A">
        <w:rPr>
          <w:rFonts w:ascii="Cavolini" w:hAnsi="Cavolini" w:cs="Cavolini"/>
          <w:b/>
          <w:bCs/>
          <w:sz w:val="24"/>
          <w:szCs w:val="24"/>
          <w:u w:val="single"/>
        </w:rPr>
        <w:lastRenderedPageBreak/>
        <w:t xml:space="preserve">United Nations Convention on the Rights of the Child </w:t>
      </w:r>
    </w:p>
    <w:p w14:paraId="5AD8A2F4" w14:textId="77777777" w:rsidR="007E429A" w:rsidRDefault="007E429A" w:rsidP="00695B89">
      <w:pPr>
        <w:pStyle w:val="ListParagraph"/>
        <w:rPr>
          <w:rFonts w:ascii="Cavolini" w:hAnsi="Cavolini" w:cs="Cavolini"/>
          <w:sz w:val="24"/>
          <w:szCs w:val="24"/>
        </w:rPr>
      </w:pPr>
    </w:p>
    <w:p w14:paraId="7409EE25"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t xml:space="preserve">Practice in child protection is underpinned by principles derived from Articles of the United Nations Convention on the Rights of the Child, ratified by the United Kingdom Government in 1991. </w:t>
      </w:r>
    </w:p>
    <w:p w14:paraId="330EB3D0"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t xml:space="preserve">These principles are: </w:t>
      </w:r>
    </w:p>
    <w:p w14:paraId="7D22A446"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sym w:font="Symbol" w:char="F0B7"/>
      </w:r>
      <w:r w:rsidRPr="007E429A">
        <w:rPr>
          <w:rFonts w:ascii="Cavolini" w:hAnsi="Cavolini" w:cs="Cavolini"/>
          <w:sz w:val="24"/>
          <w:szCs w:val="24"/>
        </w:rPr>
        <w:t xml:space="preserve"> each child has a right to be treated as an individual; (article 3) </w:t>
      </w:r>
    </w:p>
    <w:p w14:paraId="1BD90453"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sym w:font="Symbol" w:char="F0B7"/>
      </w:r>
      <w:r w:rsidRPr="007E429A">
        <w:rPr>
          <w:rFonts w:ascii="Cavolini" w:hAnsi="Cavolini" w:cs="Cavolini"/>
          <w:sz w:val="24"/>
          <w:szCs w:val="24"/>
        </w:rPr>
        <w:t xml:space="preserve"> each child who can form a view on matters affecting him or her has the right to express those views if he or she so wishes; (article 12) </w:t>
      </w:r>
    </w:p>
    <w:p w14:paraId="4479B77D"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sym w:font="Symbol" w:char="F0B7"/>
      </w:r>
      <w:r w:rsidRPr="007E429A">
        <w:rPr>
          <w:rFonts w:ascii="Cavolini" w:hAnsi="Cavolini" w:cs="Cavolini"/>
          <w:sz w:val="24"/>
          <w:szCs w:val="24"/>
        </w:rPr>
        <w:t xml:space="preserve"> parents or legal guardians should normally be responsible for the upbringing of the children and should share that responsibility; (article 18) </w:t>
      </w:r>
    </w:p>
    <w:p w14:paraId="50B4DDC3"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sym w:font="Symbol" w:char="F0B7"/>
      </w:r>
      <w:r w:rsidRPr="007E429A">
        <w:rPr>
          <w:rFonts w:ascii="Cavolini" w:hAnsi="Cavolini" w:cs="Cavolini"/>
          <w:sz w:val="24"/>
          <w:szCs w:val="24"/>
        </w:rPr>
        <w:t xml:space="preserve"> each child has the right to protection from all forms of abuse, neglect or exploitation; (article 19) </w:t>
      </w:r>
    </w:p>
    <w:p w14:paraId="02BE576F" w14:textId="77777777" w:rsidR="007E429A" w:rsidRDefault="007E429A" w:rsidP="00695B89">
      <w:pPr>
        <w:pStyle w:val="ListParagraph"/>
        <w:rPr>
          <w:rFonts w:ascii="Cavolini" w:hAnsi="Cavolini" w:cs="Cavolini"/>
          <w:sz w:val="24"/>
          <w:szCs w:val="24"/>
        </w:rPr>
      </w:pPr>
      <w:r w:rsidRPr="007E429A">
        <w:rPr>
          <w:rFonts w:ascii="Cavolini" w:hAnsi="Cavolini" w:cs="Cavolini"/>
          <w:sz w:val="24"/>
          <w:szCs w:val="24"/>
        </w:rPr>
        <w:sym w:font="Symbol" w:char="F0B7"/>
      </w:r>
      <w:r w:rsidRPr="007E429A">
        <w:rPr>
          <w:rFonts w:ascii="Cavolini" w:hAnsi="Cavolini" w:cs="Cavolini"/>
          <w:sz w:val="24"/>
          <w:szCs w:val="24"/>
        </w:rPr>
        <w:t xml:space="preserve"> so far as is consistent with safeguarding and promoting the child’s welfare, public authorities should promote the upbringing of children by their families; (article 5) </w:t>
      </w:r>
    </w:p>
    <w:p w14:paraId="7B4A994D" w14:textId="45AC6C2A" w:rsidR="00695B89" w:rsidRPr="0014798B" w:rsidRDefault="007E429A" w:rsidP="00695B89">
      <w:pPr>
        <w:pStyle w:val="ListParagraph"/>
        <w:rPr>
          <w:rFonts w:ascii="Cavolini" w:hAnsi="Cavolini" w:cs="Cavolini"/>
          <w:sz w:val="24"/>
          <w:szCs w:val="24"/>
        </w:rPr>
      </w:pPr>
      <w:r w:rsidRPr="007E429A">
        <w:rPr>
          <w:rFonts w:ascii="Cavolini" w:hAnsi="Cavolini" w:cs="Cavolini"/>
          <w:sz w:val="24"/>
          <w:szCs w:val="24"/>
        </w:rPr>
        <w:sym w:font="Symbol" w:char="F0B7"/>
      </w:r>
      <w:r w:rsidRPr="007E429A">
        <w:rPr>
          <w:rFonts w:ascii="Cavolini" w:hAnsi="Cavolini" w:cs="Cavolini"/>
          <w:sz w:val="24"/>
          <w:szCs w:val="24"/>
        </w:rPr>
        <w:t xml:space="preserve"> any intervention by a public authority in the life of a child must be properly justified and should be supported by services from all relevant agencies working in collaboration. (article 25)</w:t>
      </w:r>
    </w:p>
    <w:p w14:paraId="20D0FBB0" w14:textId="77777777" w:rsidR="00CE4EBE" w:rsidRPr="00FE6A0B" w:rsidRDefault="00CE4EBE" w:rsidP="00FE6A0B">
      <w:pPr>
        <w:rPr>
          <w:rFonts w:ascii="Cavolini" w:hAnsi="Cavolini" w:cs="Cavolini"/>
          <w:sz w:val="24"/>
          <w:szCs w:val="24"/>
        </w:rPr>
      </w:pPr>
    </w:p>
    <w:p w14:paraId="0A1FE410" w14:textId="40D4E32B" w:rsidR="00BB4287" w:rsidRDefault="00BB4287" w:rsidP="00FE6A0B">
      <w:pPr>
        <w:jc w:val="center"/>
      </w:pPr>
    </w:p>
    <w:p w14:paraId="05D985B1" w14:textId="77777777" w:rsidR="00C55710" w:rsidRPr="00C55710" w:rsidRDefault="00B35834" w:rsidP="00B35834">
      <w:pPr>
        <w:rPr>
          <w:rFonts w:ascii="Cavolini" w:hAnsi="Cavolini" w:cs="Cavolini"/>
          <w:b/>
          <w:bCs/>
          <w:sz w:val="24"/>
          <w:szCs w:val="24"/>
          <w:u w:val="single"/>
        </w:rPr>
      </w:pPr>
      <w:r w:rsidRPr="00C55710">
        <w:rPr>
          <w:rFonts w:ascii="Cavolini" w:hAnsi="Cavolini" w:cs="Cavolini"/>
          <w:b/>
          <w:bCs/>
          <w:sz w:val="24"/>
          <w:szCs w:val="24"/>
          <w:u w:val="single"/>
        </w:rPr>
        <w:t xml:space="preserve">GIRFEC </w:t>
      </w:r>
    </w:p>
    <w:p w14:paraId="689272CC" w14:textId="77777777" w:rsidR="00542D95" w:rsidRDefault="00B35834" w:rsidP="00B35834">
      <w:pPr>
        <w:rPr>
          <w:rFonts w:ascii="Cavolini" w:hAnsi="Cavolini" w:cs="Cavolini"/>
          <w:sz w:val="24"/>
          <w:szCs w:val="24"/>
        </w:rPr>
      </w:pPr>
      <w:r w:rsidRPr="00B35834">
        <w:rPr>
          <w:rFonts w:ascii="Cavolini" w:hAnsi="Cavolini" w:cs="Cavolini"/>
          <w:sz w:val="24"/>
          <w:szCs w:val="24"/>
        </w:rPr>
        <w:t xml:space="preserve">Getting it right for every child (GIRFEC) is the Scottish Government’s approach to promoting the wellbeing of children and young people in Scotland. The vast majority of Scotland’s children and young people get all the help and support they need from within their families and their wider, local communities. However, it is the case that at times any family might need extra support. The GIRFEC approach aims to make it as easy as possible for any child or young person (and their parents) to get that help or support if they need it. </w:t>
      </w:r>
    </w:p>
    <w:p w14:paraId="02EBBA98" w14:textId="7A31EE5E" w:rsidR="00B35834" w:rsidRPr="00B35834" w:rsidRDefault="00B35834" w:rsidP="00B35834">
      <w:pPr>
        <w:rPr>
          <w:rFonts w:ascii="Cavolini" w:hAnsi="Cavolini" w:cs="Cavolini"/>
          <w:sz w:val="24"/>
          <w:szCs w:val="24"/>
        </w:rPr>
      </w:pPr>
      <w:r w:rsidRPr="00B35834">
        <w:rPr>
          <w:rFonts w:ascii="Cavolini" w:hAnsi="Cavolini" w:cs="Cavolini"/>
          <w:sz w:val="24"/>
          <w:szCs w:val="24"/>
        </w:rPr>
        <w:t>The Children and Young People Act (Scotland) 2014</w:t>
      </w:r>
      <w:r w:rsidR="00C55710">
        <w:rPr>
          <w:rFonts w:ascii="Cavolini" w:hAnsi="Cavolini" w:cs="Cavolini"/>
          <w:sz w:val="24"/>
          <w:szCs w:val="24"/>
        </w:rPr>
        <w:t xml:space="preserve"> </w:t>
      </w:r>
      <w:r w:rsidRPr="00B35834">
        <w:rPr>
          <w:rFonts w:ascii="Cavolini" w:hAnsi="Cavolini" w:cs="Cavolini"/>
          <w:sz w:val="24"/>
          <w:szCs w:val="24"/>
        </w:rPr>
        <w:t>mean</w:t>
      </w:r>
      <w:r w:rsidR="00542D95">
        <w:rPr>
          <w:rFonts w:ascii="Cavolini" w:hAnsi="Cavolini" w:cs="Cavolini"/>
          <w:sz w:val="24"/>
          <w:szCs w:val="24"/>
        </w:rPr>
        <w:t>s</w:t>
      </w:r>
      <w:r w:rsidRPr="00B35834">
        <w:rPr>
          <w:rFonts w:ascii="Cavolini" w:hAnsi="Cavolini" w:cs="Cavolini"/>
          <w:sz w:val="24"/>
          <w:szCs w:val="24"/>
        </w:rPr>
        <w:t xml:space="preserve"> key parts of GIRFEC bec</w:t>
      </w:r>
      <w:r w:rsidR="00C55710">
        <w:rPr>
          <w:rFonts w:ascii="Cavolini" w:hAnsi="Cavolini" w:cs="Cavolini"/>
          <w:sz w:val="24"/>
          <w:szCs w:val="24"/>
        </w:rPr>
        <w:t>a</w:t>
      </w:r>
      <w:r w:rsidRPr="00B35834">
        <w:rPr>
          <w:rFonts w:ascii="Cavolini" w:hAnsi="Cavolini" w:cs="Cavolini"/>
          <w:sz w:val="24"/>
          <w:szCs w:val="24"/>
        </w:rPr>
        <w:t>me law in 2016</w:t>
      </w:r>
      <w:r w:rsidR="00C55710">
        <w:rPr>
          <w:rFonts w:ascii="Cavolini" w:hAnsi="Cavolini" w:cs="Cavolini"/>
          <w:sz w:val="24"/>
          <w:szCs w:val="24"/>
        </w:rPr>
        <w:t>.</w:t>
      </w:r>
    </w:p>
    <w:p w14:paraId="38A2481D" w14:textId="77777777" w:rsidR="00FE6A0B" w:rsidRDefault="00FE6A0B" w:rsidP="00FE6A0B">
      <w:pPr>
        <w:jc w:val="center"/>
      </w:pPr>
    </w:p>
    <w:p w14:paraId="34A73A37" w14:textId="77777777" w:rsidR="004B0352" w:rsidRPr="004B0352" w:rsidRDefault="004B0352" w:rsidP="004B0352">
      <w:pPr>
        <w:rPr>
          <w:rFonts w:ascii="Cavolini" w:hAnsi="Cavolini" w:cs="Cavolini"/>
          <w:b/>
          <w:bCs/>
          <w:sz w:val="24"/>
          <w:szCs w:val="24"/>
          <w:u w:val="single"/>
        </w:rPr>
      </w:pPr>
      <w:r w:rsidRPr="004B0352">
        <w:rPr>
          <w:rFonts w:ascii="Cavolini" w:hAnsi="Cavolini" w:cs="Cavolini"/>
          <w:b/>
          <w:bCs/>
          <w:sz w:val="24"/>
          <w:szCs w:val="24"/>
          <w:u w:val="single"/>
        </w:rPr>
        <w:lastRenderedPageBreak/>
        <w:t xml:space="preserve">What to do if…. </w:t>
      </w:r>
    </w:p>
    <w:p w14:paraId="7A892553" w14:textId="77777777" w:rsidR="004B0352" w:rsidRDefault="004B0352" w:rsidP="004B0352">
      <w:pPr>
        <w:rPr>
          <w:rFonts w:ascii="Cavolini" w:hAnsi="Cavolini" w:cs="Cavolini"/>
          <w:sz w:val="24"/>
          <w:szCs w:val="24"/>
        </w:rPr>
      </w:pPr>
    </w:p>
    <w:p w14:paraId="27B9FF50" w14:textId="77777777" w:rsidR="004B0352" w:rsidRDefault="004B0352" w:rsidP="004B0352">
      <w:pPr>
        <w:rPr>
          <w:rFonts w:ascii="Cavolini" w:hAnsi="Cavolini" w:cs="Cavolini"/>
          <w:sz w:val="24"/>
          <w:szCs w:val="24"/>
        </w:rPr>
      </w:pPr>
      <w:r w:rsidRPr="004B0352">
        <w:rPr>
          <w:rFonts w:ascii="Cavolini" w:hAnsi="Cavolini" w:cs="Cavolini"/>
          <w:sz w:val="24"/>
          <w:szCs w:val="24"/>
        </w:rPr>
        <w:sym w:font="Symbol" w:char="F0B7"/>
      </w:r>
      <w:r w:rsidRPr="004B0352">
        <w:rPr>
          <w:rFonts w:ascii="Cavolini" w:hAnsi="Cavolini" w:cs="Cavolini"/>
          <w:sz w:val="24"/>
          <w:szCs w:val="24"/>
        </w:rPr>
        <w:t xml:space="preserve"> A child discloses abuse, or </w:t>
      </w:r>
    </w:p>
    <w:p w14:paraId="6637053C" w14:textId="77777777" w:rsidR="004B0352" w:rsidRDefault="004B0352" w:rsidP="004B0352">
      <w:pPr>
        <w:rPr>
          <w:rFonts w:ascii="Cavolini" w:hAnsi="Cavolini" w:cs="Cavolini"/>
          <w:sz w:val="24"/>
          <w:szCs w:val="24"/>
        </w:rPr>
      </w:pPr>
      <w:r w:rsidRPr="004B0352">
        <w:rPr>
          <w:rFonts w:ascii="Cavolini" w:hAnsi="Cavolini" w:cs="Cavolini"/>
          <w:sz w:val="24"/>
          <w:szCs w:val="24"/>
        </w:rPr>
        <w:sym w:font="Symbol" w:char="F0B7"/>
      </w:r>
      <w:r w:rsidRPr="004B0352">
        <w:rPr>
          <w:rFonts w:ascii="Cavolini" w:hAnsi="Cavolini" w:cs="Cavolini"/>
          <w:sz w:val="24"/>
          <w:szCs w:val="24"/>
        </w:rPr>
        <w:t xml:space="preserve"> A member of staff suspects a child may have been abused, or </w:t>
      </w:r>
    </w:p>
    <w:p w14:paraId="4DE78419" w14:textId="77777777" w:rsidR="004B0352" w:rsidRDefault="004B0352" w:rsidP="004B0352">
      <w:pPr>
        <w:rPr>
          <w:rFonts w:ascii="Cavolini" w:hAnsi="Cavolini" w:cs="Cavolini"/>
          <w:sz w:val="24"/>
          <w:szCs w:val="24"/>
        </w:rPr>
      </w:pPr>
      <w:r w:rsidRPr="004B0352">
        <w:rPr>
          <w:rFonts w:ascii="Cavolini" w:hAnsi="Cavolini" w:cs="Cavolini"/>
          <w:sz w:val="24"/>
          <w:szCs w:val="24"/>
        </w:rPr>
        <w:sym w:font="Symbol" w:char="F0B7"/>
      </w:r>
      <w:r w:rsidRPr="004B0352">
        <w:rPr>
          <w:rFonts w:ascii="Cavolini" w:hAnsi="Cavolini" w:cs="Cavolini"/>
          <w:sz w:val="24"/>
          <w:szCs w:val="24"/>
        </w:rPr>
        <w:t xml:space="preserve"> A third party expresses concern or </w:t>
      </w:r>
    </w:p>
    <w:p w14:paraId="268EA41B" w14:textId="67D0BCCA" w:rsidR="00FE6A0B" w:rsidRDefault="004B0352" w:rsidP="004B0352">
      <w:pPr>
        <w:rPr>
          <w:rFonts w:ascii="Cavolini" w:hAnsi="Cavolini" w:cs="Cavolini"/>
          <w:sz w:val="24"/>
          <w:szCs w:val="24"/>
        </w:rPr>
      </w:pPr>
      <w:r w:rsidRPr="004B0352">
        <w:rPr>
          <w:rFonts w:ascii="Cavolini" w:hAnsi="Cavolini" w:cs="Cavolini"/>
          <w:sz w:val="24"/>
          <w:szCs w:val="24"/>
        </w:rPr>
        <w:sym w:font="Symbol" w:char="F0B7"/>
      </w:r>
      <w:r w:rsidRPr="004B0352">
        <w:rPr>
          <w:rFonts w:ascii="Cavolini" w:hAnsi="Cavolini" w:cs="Cavolini"/>
          <w:sz w:val="24"/>
          <w:szCs w:val="24"/>
        </w:rPr>
        <w:t xml:space="preserve"> A staff member witnesses an abusive situation involving another staff member</w:t>
      </w:r>
    </w:p>
    <w:p w14:paraId="4A739FF9" w14:textId="77777777" w:rsidR="002B2640" w:rsidRDefault="002B2640" w:rsidP="004B0352">
      <w:pPr>
        <w:rPr>
          <w:rFonts w:ascii="Cavolini" w:hAnsi="Cavolini" w:cs="Cavolini"/>
          <w:sz w:val="24"/>
          <w:szCs w:val="24"/>
        </w:rPr>
      </w:pPr>
    </w:p>
    <w:p w14:paraId="207B3F74" w14:textId="77777777" w:rsidR="002B2640" w:rsidRDefault="002B2640" w:rsidP="004B0352">
      <w:pPr>
        <w:rPr>
          <w:rFonts w:ascii="Cavolini" w:hAnsi="Cavolini" w:cs="Cavolini"/>
          <w:sz w:val="24"/>
          <w:szCs w:val="24"/>
        </w:rPr>
      </w:pPr>
      <w:r w:rsidRPr="002B2640">
        <w:rPr>
          <w:rFonts w:ascii="Cavolini" w:hAnsi="Cavolini" w:cs="Cavolini"/>
          <w:b/>
          <w:bCs/>
          <w:sz w:val="24"/>
          <w:szCs w:val="24"/>
          <w:u w:val="single"/>
        </w:rPr>
        <w:t>The member of staff must:</w:t>
      </w:r>
      <w:r w:rsidRPr="002B2640">
        <w:rPr>
          <w:rFonts w:ascii="Cavolini" w:hAnsi="Cavolini" w:cs="Cavolini"/>
          <w:sz w:val="24"/>
          <w:szCs w:val="24"/>
        </w:rPr>
        <w:t xml:space="preserve"> - </w:t>
      </w:r>
      <w:r w:rsidRPr="002B2640">
        <w:rPr>
          <w:rFonts w:ascii="Cavolini" w:hAnsi="Cavolini" w:cs="Cavolini"/>
          <w:b/>
          <w:bCs/>
          <w:sz w:val="24"/>
          <w:szCs w:val="24"/>
        </w:rPr>
        <w:t xml:space="preserve">RECORD </w:t>
      </w:r>
      <w:r w:rsidRPr="002B2640">
        <w:rPr>
          <w:rFonts w:ascii="Cavolini" w:hAnsi="Cavolini" w:cs="Cavolini"/>
          <w:sz w:val="24"/>
          <w:szCs w:val="24"/>
        </w:rPr>
        <w:t xml:space="preserve">and </w:t>
      </w:r>
      <w:r w:rsidRPr="002B2640">
        <w:rPr>
          <w:rFonts w:ascii="Cavolini" w:hAnsi="Cavolini" w:cs="Cavolini"/>
          <w:b/>
          <w:bCs/>
          <w:sz w:val="24"/>
          <w:szCs w:val="24"/>
        </w:rPr>
        <w:t xml:space="preserve">REPORT </w:t>
      </w:r>
    </w:p>
    <w:p w14:paraId="015E96A6" w14:textId="77777777" w:rsidR="0051454F" w:rsidRDefault="002B2640" w:rsidP="004B0352">
      <w:pPr>
        <w:rPr>
          <w:rFonts w:ascii="Cavolini" w:hAnsi="Cavolini" w:cs="Cavolini"/>
          <w:sz w:val="24"/>
          <w:szCs w:val="24"/>
        </w:rPr>
      </w:pPr>
      <w:r w:rsidRPr="0051454F">
        <w:rPr>
          <w:rFonts w:ascii="Cavolini" w:hAnsi="Cavolini" w:cs="Cavolini"/>
          <w:b/>
          <w:bCs/>
          <w:sz w:val="24"/>
          <w:szCs w:val="24"/>
        </w:rPr>
        <w:t>R</w:t>
      </w:r>
      <w:r w:rsidRPr="002B2640">
        <w:rPr>
          <w:rFonts w:ascii="Cavolini" w:hAnsi="Cavolini" w:cs="Cavolini"/>
          <w:sz w:val="24"/>
          <w:szCs w:val="24"/>
        </w:rPr>
        <w:t xml:space="preserve"> Respond without showing any signs of disquiet, anxiety or shock </w:t>
      </w:r>
    </w:p>
    <w:p w14:paraId="6B7D56CF" w14:textId="3CF796BD" w:rsidR="002B2640" w:rsidRDefault="002B2640" w:rsidP="004B0352">
      <w:pPr>
        <w:rPr>
          <w:rFonts w:ascii="Cavolini" w:hAnsi="Cavolini" w:cs="Cavolini"/>
          <w:sz w:val="24"/>
          <w:szCs w:val="24"/>
        </w:rPr>
      </w:pPr>
      <w:r w:rsidRPr="0051454F">
        <w:rPr>
          <w:rFonts w:ascii="Cavolini" w:hAnsi="Cavolini" w:cs="Cavolini"/>
          <w:b/>
          <w:bCs/>
          <w:sz w:val="24"/>
          <w:szCs w:val="24"/>
        </w:rPr>
        <w:t>E</w:t>
      </w:r>
      <w:r w:rsidRPr="002B2640">
        <w:rPr>
          <w:rFonts w:ascii="Cavolini" w:hAnsi="Cavolini" w:cs="Cavolini"/>
          <w:sz w:val="24"/>
          <w:szCs w:val="24"/>
        </w:rPr>
        <w:t xml:space="preserve"> Enquire casually about how an injury was sustained or why a child appears upset </w:t>
      </w:r>
    </w:p>
    <w:p w14:paraId="5BA54E59" w14:textId="77777777" w:rsidR="0051454F" w:rsidRDefault="002B2640" w:rsidP="004B0352">
      <w:pPr>
        <w:rPr>
          <w:rFonts w:ascii="Cavolini" w:hAnsi="Cavolini" w:cs="Cavolini"/>
          <w:sz w:val="24"/>
          <w:szCs w:val="24"/>
        </w:rPr>
      </w:pPr>
      <w:r w:rsidRPr="0051454F">
        <w:rPr>
          <w:rFonts w:ascii="Cavolini" w:hAnsi="Cavolini" w:cs="Cavolini"/>
          <w:b/>
          <w:bCs/>
          <w:sz w:val="24"/>
          <w:szCs w:val="24"/>
        </w:rPr>
        <w:t>C</w:t>
      </w:r>
      <w:r w:rsidRPr="002B2640">
        <w:rPr>
          <w:rFonts w:ascii="Cavolini" w:hAnsi="Cavolini" w:cs="Cavolini"/>
          <w:sz w:val="24"/>
          <w:szCs w:val="24"/>
        </w:rPr>
        <w:t xml:space="preserve"> Confidentiality must not be promised to children or adults in this situation </w:t>
      </w:r>
    </w:p>
    <w:p w14:paraId="0A714C9B" w14:textId="77777777" w:rsidR="0051454F" w:rsidRDefault="002B2640" w:rsidP="004B0352">
      <w:pPr>
        <w:rPr>
          <w:rFonts w:ascii="Cavolini" w:hAnsi="Cavolini" w:cs="Cavolini"/>
          <w:sz w:val="24"/>
          <w:szCs w:val="24"/>
        </w:rPr>
      </w:pPr>
      <w:r w:rsidRPr="0051454F">
        <w:rPr>
          <w:rFonts w:ascii="Cavolini" w:hAnsi="Cavolini" w:cs="Cavolini"/>
          <w:b/>
          <w:bCs/>
          <w:sz w:val="24"/>
          <w:szCs w:val="24"/>
        </w:rPr>
        <w:t>O</w:t>
      </w:r>
      <w:r w:rsidRPr="002B2640">
        <w:rPr>
          <w:rFonts w:ascii="Cavolini" w:hAnsi="Cavolini" w:cs="Cavolini"/>
          <w:sz w:val="24"/>
          <w:szCs w:val="24"/>
        </w:rPr>
        <w:t xml:space="preserve"> Observe carefully the demeanour or behaviour of the child </w:t>
      </w:r>
    </w:p>
    <w:p w14:paraId="5609D1A0" w14:textId="77777777" w:rsidR="0051454F" w:rsidRDefault="002B2640" w:rsidP="004B0352">
      <w:pPr>
        <w:rPr>
          <w:rFonts w:ascii="Cavolini" w:hAnsi="Cavolini" w:cs="Cavolini"/>
          <w:sz w:val="24"/>
          <w:szCs w:val="24"/>
        </w:rPr>
      </w:pPr>
      <w:r w:rsidRPr="008A4730">
        <w:rPr>
          <w:rFonts w:ascii="Cavolini" w:hAnsi="Cavolini" w:cs="Cavolini"/>
          <w:b/>
          <w:bCs/>
          <w:sz w:val="24"/>
          <w:szCs w:val="24"/>
        </w:rPr>
        <w:t>R</w:t>
      </w:r>
      <w:r w:rsidRPr="002B2640">
        <w:rPr>
          <w:rFonts w:ascii="Cavolini" w:hAnsi="Cavolini" w:cs="Cavolini"/>
          <w:sz w:val="24"/>
          <w:szCs w:val="24"/>
        </w:rPr>
        <w:t xml:space="preserve"> Record in detail what has been seen and heard </w:t>
      </w:r>
    </w:p>
    <w:p w14:paraId="629858AF" w14:textId="699AD136" w:rsidR="002B2640" w:rsidRDefault="002B2640" w:rsidP="004B0352">
      <w:pPr>
        <w:rPr>
          <w:rFonts w:ascii="Cavolini" w:hAnsi="Cavolini" w:cs="Cavolini"/>
          <w:sz w:val="24"/>
          <w:szCs w:val="24"/>
        </w:rPr>
      </w:pPr>
      <w:r w:rsidRPr="008A4730">
        <w:rPr>
          <w:rFonts w:ascii="Cavolini" w:hAnsi="Cavolini" w:cs="Cavolini"/>
          <w:b/>
          <w:bCs/>
          <w:sz w:val="24"/>
          <w:szCs w:val="24"/>
        </w:rPr>
        <w:t>D</w:t>
      </w:r>
      <w:r w:rsidRPr="002B2640">
        <w:rPr>
          <w:rFonts w:ascii="Cavolini" w:hAnsi="Cavolini" w:cs="Cavolini"/>
          <w:sz w:val="24"/>
          <w:szCs w:val="24"/>
        </w:rPr>
        <w:t xml:space="preserve"> Do not interrogate or enter into detailed investigations: rather encourage the child to say what</w:t>
      </w:r>
      <w:r w:rsidR="008A4730">
        <w:rPr>
          <w:rFonts w:ascii="Cavolini" w:hAnsi="Cavolini" w:cs="Cavolini"/>
          <w:sz w:val="24"/>
          <w:szCs w:val="24"/>
        </w:rPr>
        <w:t xml:space="preserve"> </w:t>
      </w:r>
      <w:r w:rsidR="008A4730" w:rsidRPr="008A4730">
        <w:rPr>
          <w:rFonts w:ascii="Cavolini" w:hAnsi="Cavolini" w:cs="Cavolini"/>
          <w:sz w:val="24"/>
          <w:szCs w:val="24"/>
        </w:rPr>
        <w:t>he/she wants until enough information is gained to decide whether or not a referral is appropriate.</w:t>
      </w:r>
    </w:p>
    <w:p w14:paraId="7B944335" w14:textId="77777777" w:rsidR="008A4730" w:rsidRDefault="008A4730" w:rsidP="004B0352">
      <w:pPr>
        <w:rPr>
          <w:rFonts w:ascii="Cavolini" w:hAnsi="Cavolini" w:cs="Cavolini"/>
          <w:sz w:val="24"/>
          <w:szCs w:val="24"/>
        </w:rPr>
      </w:pPr>
    </w:p>
    <w:p w14:paraId="03E46A58" w14:textId="12945223" w:rsidR="008A4730" w:rsidRDefault="00B717CF" w:rsidP="004B0352">
      <w:pPr>
        <w:rPr>
          <w:rFonts w:ascii="Cavolini" w:hAnsi="Cavolini" w:cs="Cavolini"/>
          <w:sz w:val="24"/>
          <w:szCs w:val="24"/>
        </w:rPr>
      </w:pPr>
      <w:r w:rsidRPr="00B717CF">
        <w:rPr>
          <w:rFonts w:ascii="Cavolini" w:hAnsi="Cavolini" w:cs="Cavolini"/>
          <w:sz w:val="24"/>
          <w:szCs w:val="24"/>
        </w:rPr>
        <w:t xml:space="preserve">Then </w:t>
      </w:r>
      <w:r w:rsidRPr="00B717CF">
        <w:rPr>
          <w:rFonts w:ascii="Cavolini" w:hAnsi="Cavolini" w:cs="Cavolini"/>
          <w:b/>
          <w:bCs/>
          <w:sz w:val="24"/>
          <w:szCs w:val="24"/>
        </w:rPr>
        <w:t>REPORT</w:t>
      </w:r>
      <w:r w:rsidRPr="00B717CF">
        <w:rPr>
          <w:rFonts w:ascii="Cavolini" w:hAnsi="Cavolini" w:cs="Cavolini"/>
          <w:sz w:val="24"/>
          <w:szCs w:val="24"/>
        </w:rPr>
        <w:t xml:space="preserve"> to </w:t>
      </w:r>
      <w:r>
        <w:rPr>
          <w:rFonts w:ascii="Cavolini" w:hAnsi="Cavolini" w:cs="Cavolini"/>
          <w:sz w:val="24"/>
          <w:szCs w:val="24"/>
        </w:rPr>
        <w:t>Head Teacher/Principal Teacher</w:t>
      </w:r>
      <w:r w:rsidR="00A9434D">
        <w:rPr>
          <w:rFonts w:ascii="Cavolini" w:hAnsi="Cavolini" w:cs="Cavolini"/>
          <w:sz w:val="24"/>
          <w:szCs w:val="24"/>
        </w:rPr>
        <w:t>(SMT)</w:t>
      </w:r>
      <w:r w:rsidRPr="00B717CF">
        <w:rPr>
          <w:rFonts w:ascii="Cavolini" w:hAnsi="Cavolini" w:cs="Cavolini"/>
          <w:sz w:val="24"/>
          <w:szCs w:val="24"/>
        </w:rPr>
        <w:t xml:space="preserve"> without delay</w:t>
      </w:r>
    </w:p>
    <w:p w14:paraId="66870CB2" w14:textId="77777777" w:rsidR="00B717CF" w:rsidRDefault="00B717CF" w:rsidP="004B0352">
      <w:pPr>
        <w:rPr>
          <w:rFonts w:ascii="Cavolini" w:hAnsi="Cavolini" w:cs="Cavolini"/>
          <w:sz w:val="24"/>
          <w:szCs w:val="24"/>
        </w:rPr>
      </w:pPr>
    </w:p>
    <w:p w14:paraId="0403FE53" w14:textId="219BCE21" w:rsidR="00B717CF" w:rsidRDefault="00C45F6D" w:rsidP="004B0352">
      <w:pPr>
        <w:rPr>
          <w:rFonts w:ascii="Cavolini" w:hAnsi="Cavolini" w:cs="Cavolini"/>
          <w:b/>
          <w:bCs/>
          <w:sz w:val="24"/>
          <w:szCs w:val="24"/>
          <w:u w:val="single"/>
        </w:rPr>
      </w:pPr>
      <w:r w:rsidRPr="00C45F6D">
        <w:rPr>
          <w:rFonts w:ascii="Cavolini" w:hAnsi="Cavolini" w:cs="Cavolini"/>
          <w:b/>
          <w:bCs/>
          <w:i/>
          <w:iCs/>
          <w:sz w:val="24"/>
          <w:szCs w:val="24"/>
        </w:rPr>
        <w:t xml:space="preserve">Members of staff </w:t>
      </w:r>
      <w:r w:rsidRPr="00C45F6D">
        <w:rPr>
          <w:rFonts w:ascii="Cavolini" w:hAnsi="Cavolini" w:cs="Cavolini"/>
          <w:b/>
          <w:bCs/>
          <w:sz w:val="24"/>
          <w:szCs w:val="24"/>
          <w:u w:val="single"/>
        </w:rPr>
        <w:t>must not</w:t>
      </w:r>
      <w:r>
        <w:rPr>
          <w:rFonts w:ascii="Cavolini" w:hAnsi="Cavolini" w:cs="Cavolini"/>
          <w:b/>
          <w:bCs/>
          <w:sz w:val="24"/>
          <w:szCs w:val="24"/>
          <w:u w:val="single"/>
        </w:rPr>
        <w:t>:</w:t>
      </w:r>
    </w:p>
    <w:p w14:paraId="1886D387" w14:textId="77777777" w:rsidR="00A9434D" w:rsidRDefault="00A9434D" w:rsidP="004B0352">
      <w:pPr>
        <w:rPr>
          <w:rFonts w:ascii="Cavolini" w:hAnsi="Cavolini" w:cs="Cavolini"/>
          <w:b/>
          <w:bCs/>
          <w:sz w:val="24"/>
          <w:szCs w:val="24"/>
          <w:u w:val="single"/>
        </w:rPr>
      </w:pPr>
    </w:p>
    <w:p w14:paraId="011C1C01" w14:textId="77777777" w:rsidR="00A9434D" w:rsidRDefault="00A9434D" w:rsidP="004B0352">
      <w:pPr>
        <w:rPr>
          <w:rFonts w:ascii="Cavolini" w:hAnsi="Cavolini" w:cs="Cavolini"/>
          <w:sz w:val="24"/>
          <w:szCs w:val="24"/>
        </w:rPr>
      </w:pPr>
      <w:r w:rsidRPr="00A9434D">
        <w:rPr>
          <w:rFonts w:ascii="Cavolini" w:hAnsi="Cavolini" w:cs="Cavolini"/>
          <w:sz w:val="24"/>
          <w:szCs w:val="24"/>
        </w:rPr>
        <w:sym w:font="Symbol" w:char="F0B7"/>
      </w:r>
      <w:r w:rsidRPr="00A9434D">
        <w:rPr>
          <w:rFonts w:ascii="Cavolini" w:hAnsi="Cavolini" w:cs="Cavolini"/>
          <w:sz w:val="24"/>
          <w:szCs w:val="24"/>
        </w:rPr>
        <w:t xml:space="preserve"> Investigate suspected/alleged abuse themselves </w:t>
      </w:r>
    </w:p>
    <w:p w14:paraId="5CCB83C2" w14:textId="77777777" w:rsidR="00A9434D" w:rsidRDefault="00A9434D" w:rsidP="004B0352">
      <w:pPr>
        <w:rPr>
          <w:rFonts w:ascii="Cavolini" w:hAnsi="Cavolini" w:cs="Cavolini"/>
          <w:sz w:val="24"/>
          <w:szCs w:val="24"/>
        </w:rPr>
      </w:pPr>
      <w:r w:rsidRPr="00A9434D">
        <w:rPr>
          <w:rFonts w:ascii="Cavolini" w:hAnsi="Cavolini" w:cs="Cavolini"/>
          <w:sz w:val="24"/>
          <w:szCs w:val="24"/>
        </w:rPr>
        <w:sym w:font="Symbol" w:char="F0B7"/>
      </w:r>
      <w:r w:rsidRPr="00A9434D">
        <w:rPr>
          <w:rFonts w:ascii="Cavolini" w:hAnsi="Cavolini" w:cs="Cavolini"/>
          <w:sz w:val="24"/>
          <w:szCs w:val="24"/>
        </w:rPr>
        <w:t xml:space="preserve"> Evaluate the grounds for concern </w:t>
      </w:r>
    </w:p>
    <w:p w14:paraId="0BD25115" w14:textId="77777777" w:rsidR="00A9434D" w:rsidRDefault="00A9434D" w:rsidP="004B0352">
      <w:pPr>
        <w:rPr>
          <w:rFonts w:ascii="Cavolini" w:hAnsi="Cavolini" w:cs="Cavolini"/>
          <w:sz w:val="24"/>
          <w:szCs w:val="24"/>
        </w:rPr>
      </w:pPr>
      <w:r w:rsidRPr="00A9434D">
        <w:rPr>
          <w:rFonts w:ascii="Cavolini" w:hAnsi="Cavolini" w:cs="Cavolini"/>
          <w:sz w:val="24"/>
          <w:szCs w:val="24"/>
        </w:rPr>
        <w:sym w:font="Symbol" w:char="F0B7"/>
      </w:r>
      <w:r w:rsidRPr="00A9434D">
        <w:rPr>
          <w:rFonts w:ascii="Cavolini" w:hAnsi="Cavolini" w:cs="Cavolini"/>
          <w:sz w:val="24"/>
          <w:szCs w:val="24"/>
        </w:rPr>
        <w:t xml:space="preserve"> Seek or wait for proof </w:t>
      </w:r>
    </w:p>
    <w:p w14:paraId="13B18E1C" w14:textId="1E1BE9AF" w:rsidR="00A9434D" w:rsidRPr="00A9434D" w:rsidRDefault="00A9434D" w:rsidP="004B0352">
      <w:pPr>
        <w:rPr>
          <w:rFonts w:ascii="Cavolini" w:hAnsi="Cavolini" w:cs="Cavolini"/>
          <w:sz w:val="24"/>
          <w:szCs w:val="24"/>
        </w:rPr>
      </w:pPr>
      <w:r w:rsidRPr="00A9434D">
        <w:rPr>
          <w:rFonts w:ascii="Cavolini" w:hAnsi="Cavolini" w:cs="Cavolini"/>
          <w:sz w:val="24"/>
          <w:szCs w:val="24"/>
        </w:rPr>
        <w:sym w:font="Symbol" w:char="F0B7"/>
      </w:r>
      <w:r w:rsidRPr="00A9434D">
        <w:rPr>
          <w:rFonts w:ascii="Cavolini" w:hAnsi="Cavolini" w:cs="Cavolini"/>
          <w:sz w:val="24"/>
          <w:szCs w:val="24"/>
        </w:rPr>
        <w:t xml:space="preserve"> Discuss the matter with anyone other than </w:t>
      </w:r>
      <w:r>
        <w:rPr>
          <w:rFonts w:ascii="Cavolini" w:hAnsi="Cavolini" w:cs="Cavolini"/>
          <w:sz w:val="24"/>
          <w:szCs w:val="24"/>
        </w:rPr>
        <w:t>SMT</w:t>
      </w:r>
    </w:p>
    <w:p w14:paraId="28C7C4EF" w14:textId="77777777" w:rsidR="000A719E" w:rsidRDefault="000A719E" w:rsidP="000A719E"/>
    <w:p w14:paraId="7CD46FCE" w14:textId="2EDA45D4" w:rsidR="000A719E" w:rsidRPr="000A719E" w:rsidRDefault="000A719E" w:rsidP="000A719E">
      <w:pPr>
        <w:rPr>
          <w:rFonts w:ascii="Cavolini" w:hAnsi="Cavolini" w:cs="Cavolini"/>
          <w:sz w:val="24"/>
          <w:szCs w:val="24"/>
        </w:rPr>
      </w:pPr>
      <w:r w:rsidRPr="000A719E">
        <w:rPr>
          <w:rFonts w:ascii="Cavolini" w:hAnsi="Cavolini" w:cs="Cavolini"/>
          <w:sz w:val="24"/>
          <w:szCs w:val="24"/>
        </w:rPr>
        <w:lastRenderedPageBreak/>
        <w:t>Child Protection pro</w:t>
      </w:r>
      <w:r w:rsidR="001F1795">
        <w:rPr>
          <w:rFonts w:ascii="Cavolini" w:hAnsi="Cavolini" w:cs="Cavolini"/>
          <w:sz w:val="24"/>
          <w:szCs w:val="24"/>
        </w:rPr>
        <w:t>-</w:t>
      </w:r>
      <w:r w:rsidRPr="000A719E">
        <w:rPr>
          <w:rFonts w:ascii="Cavolini" w:hAnsi="Cavolini" w:cs="Cavolini"/>
          <w:sz w:val="24"/>
          <w:szCs w:val="24"/>
        </w:rPr>
        <w:t xml:space="preserve">formas and files are </w:t>
      </w:r>
      <w:r w:rsidR="0071649E">
        <w:rPr>
          <w:rFonts w:ascii="Cavolini" w:hAnsi="Cavolini" w:cs="Cavolini"/>
          <w:sz w:val="24"/>
          <w:szCs w:val="24"/>
        </w:rPr>
        <w:t>stored o</w:t>
      </w:r>
      <w:r w:rsidR="007529B5">
        <w:rPr>
          <w:rFonts w:ascii="Cavolini" w:hAnsi="Cavolini" w:cs="Cavolini"/>
          <w:sz w:val="24"/>
          <w:szCs w:val="24"/>
        </w:rPr>
        <w:t>n</w:t>
      </w:r>
      <w:r w:rsidR="001C36D6">
        <w:rPr>
          <w:rFonts w:ascii="Cavolini" w:hAnsi="Cavolini" w:cs="Cavolini"/>
          <w:sz w:val="24"/>
          <w:szCs w:val="24"/>
        </w:rPr>
        <w:t xml:space="preserve"> </w:t>
      </w:r>
      <w:proofErr w:type="spellStart"/>
      <w:r w:rsidR="0071649E">
        <w:rPr>
          <w:rFonts w:ascii="Cavolini" w:hAnsi="Cavolini" w:cs="Cavolini"/>
          <w:sz w:val="24"/>
          <w:szCs w:val="24"/>
        </w:rPr>
        <w:t>Sharepoint</w:t>
      </w:r>
      <w:proofErr w:type="spellEnd"/>
      <w:r w:rsidR="0071649E">
        <w:rPr>
          <w:rFonts w:ascii="Cavolini" w:hAnsi="Cavolini" w:cs="Cavolini"/>
          <w:sz w:val="24"/>
          <w:szCs w:val="24"/>
        </w:rPr>
        <w:t>.</w:t>
      </w:r>
      <w:r w:rsidRPr="000A719E">
        <w:rPr>
          <w:rFonts w:ascii="Cavolini" w:hAnsi="Cavolini" w:cs="Cavolini"/>
          <w:sz w:val="24"/>
          <w:szCs w:val="24"/>
        </w:rPr>
        <w:t xml:space="preserve"> </w:t>
      </w:r>
    </w:p>
    <w:p w14:paraId="14BB0C1B" w14:textId="77777777" w:rsidR="001F1795" w:rsidRDefault="000A719E" w:rsidP="001C36D6">
      <w:pPr>
        <w:rPr>
          <w:rFonts w:ascii="Cavolini" w:hAnsi="Cavolini" w:cs="Cavolini"/>
          <w:sz w:val="24"/>
          <w:szCs w:val="24"/>
        </w:rPr>
      </w:pPr>
      <w:r w:rsidRPr="000A719E">
        <w:rPr>
          <w:rFonts w:ascii="Cavolini" w:hAnsi="Cavolini" w:cs="Cavolini"/>
          <w:sz w:val="24"/>
          <w:szCs w:val="24"/>
        </w:rPr>
        <w:t xml:space="preserve">The rights and needs of children will be incorporated into </w:t>
      </w:r>
      <w:r w:rsidR="001C36D6" w:rsidRPr="000A719E">
        <w:rPr>
          <w:rFonts w:ascii="Cavolini" w:hAnsi="Cavolini" w:cs="Cavolini"/>
          <w:sz w:val="24"/>
          <w:szCs w:val="24"/>
        </w:rPr>
        <w:t>several</w:t>
      </w:r>
      <w:r w:rsidRPr="000A719E">
        <w:rPr>
          <w:rFonts w:ascii="Cavolini" w:hAnsi="Cavolini" w:cs="Cavolini"/>
          <w:sz w:val="24"/>
          <w:szCs w:val="24"/>
        </w:rPr>
        <w:t xml:space="preserve"> curricular areas as appropriate, for example, Health and Wellbeing and Information Technology which will include CEOP training </w:t>
      </w:r>
      <w:r w:rsidR="001F1795">
        <w:rPr>
          <w:rFonts w:ascii="Cavolini" w:hAnsi="Cavolini" w:cs="Cavolini"/>
          <w:sz w:val="24"/>
          <w:szCs w:val="24"/>
        </w:rPr>
        <w:t xml:space="preserve"> (</w:t>
      </w:r>
      <w:r w:rsidRPr="000A719E">
        <w:rPr>
          <w:rFonts w:ascii="Cavolini" w:hAnsi="Cavolini" w:cs="Cavolini"/>
          <w:sz w:val="24"/>
          <w:szCs w:val="24"/>
        </w:rPr>
        <w:t xml:space="preserve">Child Exploitation and Online Protection). </w:t>
      </w:r>
      <w:r w:rsidR="001F1795">
        <w:rPr>
          <w:rFonts w:ascii="Cavolini" w:hAnsi="Cavolini" w:cs="Cavolini"/>
          <w:sz w:val="24"/>
          <w:szCs w:val="24"/>
        </w:rPr>
        <w:t>.</w:t>
      </w:r>
    </w:p>
    <w:p w14:paraId="433EE327" w14:textId="77777777" w:rsidR="001F1795" w:rsidRDefault="000A719E" w:rsidP="001C36D6">
      <w:pPr>
        <w:rPr>
          <w:rFonts w:ascii="Cavolini" w:hAnsi="Cavolini" w:cs="Cavolini"/>
          <w:sz w:val="24"/>
          <w:szCs w:val="24"/>
        </w:rPr>
      </w:pPr>
      <w:r w:rsidRPr="000A719E">
        <w:rPr>
          <w:rFonts w:ascii="Cavolini" w:hAnsi="Cavolini" w:cs="Cavolini"/>
          <w:sz w:val="24"/>
          <w:szCs w:val="24"/>
        </w:rPr>
        <w:t xml:space="preserve">It is an integral aspect of the schools’ Rights Respecting School work. </w:t>
      </w:r>
    </w:p>
    <w:p w14:paraId="31716F75" w14:textId="7395D17E" w:rsidR="00FE6A0B" w:rsidRPr="00766235" w:rsidRDefault="000A719E" w:rsidP="00766235">
      <w:pPr>
        <w:rPr>
          <w:rFonts w:ascii="Cavolini" w:hAnsi="Cavolini" w:cs="Cavolini"/>
          <w:sz w:val="24"/>
          <w:szCs w:val="24"/>
        </w:rPr>
      </w:pPr>
      <w:r w:rsidRPr="000A719E">
        <w:rPr>
          <w:rFonts w:ascii="Cavolini" w:hAnsi="Cavolini" w:cs="Cavolini"/>
          <w:sz w:val="24"/>
          <w:szCs w:val="24"/>
        </w:rPr>
        <w:t>This will also be implicit in the ethos of the school and the way in which the adults in school relate to the pupils as well as the behaviour expectations of the children in the school.</w:t>
      </w:r>
    </w:p>
    <w:p w14:paraId="56BBE4C8" w14:textId="73F389BC" w:rsidR="00FE6A0B" w:rsidRDefault="00076E57" w:rsidP="00FE6A0B">
      <w:pPr>
        <w:jc w:val="center"/>
      </w:pPr>
      <w:r>
        <w:rPr>
          <w:noProof/>
        </w:rPr>
        <mc:AlternateContent>
          <mc:Choice Requires="wps">
            <w:drawing>
              <wp:anchor distT="0" distB="0" distL="114300" distR="114300" simplePos="0" relativeHeight="251660288" behindDoc="0" locked="0" layoutInCell="1" allowOverlap="1" wp14:anchorId="406D08DF" wp14:editId="5781E17F">
                <wp:simplePos x="0" y="0"/>
                <wp:positionH relativeFrom="margin">
                  <wp:align>center</wp:align>
                </wp:positionH>
                <wp:positionV relativeFrom="paragraph">
                  <wp:posOffset>183515</wp:posOffset>
                </wp:positionV>
                <wp:extent cx="6600825" cy="2895600"/>
                <wp:effectExtent l="0" t="0" r="28575" b="19050"/>
                <wp:wrapNone/>
                <wp:docPr id="336764177" name="Rectangle 3"/>
                <wp:cNvGraphicFramePr/>
                <a:graphic xmlns:a="http://schemas.openxmlformats.org/drawingml/2006/main">
                  <a:graphicData uri="http://schemas.microsoft.com/office/word/2010/wordprocessingShape">
                    <wps:wsp>
                      <wps:cNvSpPr/>
                      <wps:spPr>
                        <a:xfrm>
                          <a:off x="0" y="0"/>
                          <a:ext cx="6600825" cy="28956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F9FF4D" id="Rectangle 3" o:spid="_x0000_s1026" style="position:absolute;margin-left:0;margin-top:14.45pt;width:519.75pt;height:228pt;z-index:25166028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SXYQIAAB8FAAAOAAAAZHJzL2Uyb0RvYy54bWysVMFu2zAMvQ/YPwi6r3aCpEuDOkWQIsOA&#10;oC3WDj2rshQbkEWNUuJkXz9KdpyiLXYYdpFFkXyknh91fXNoDNsr9DXYgo8ucs6UlVDWdlvwn0/r&#10;LzPOfBC2FAasKvhReX6z+PzpunVzNYYKTKmQEYj189YVvArBzbPMy0o1wl+AU5acGrARgUzcZiWK&#10;ltAbk43z/DJrAUuHIJX3dHrbOfki4WutZLjX2qvATMGpt5BWTOtLXLPFtZhvUbiqln0b4h+6aERt&#10;qegAdSuCYDus30E1tUTwoMOFhCYDrWup0h3oNqP8zW0eK+FUuguR491Ak/9/sPJu/+gekGhonZ97&#10;2sZbHDQ28Uv9sUMi6ziQpQ6BSTq8vMzz2XjKmSTfeHY1JTvSmZ3THfrwTUHD4qbgSH8jkST2Gx+6&#10;0FNIrGZhXRsTz8+9pF04GhUDjP2hNKtLqj5OQEkmamWQ7QX9YCGlsmHUuSpRqu54NM2H1oaM1GgC&#10;jMiaCg/YPUCU4Hvsru0+PqaqpLIhOf9bY13ykJEqgw1DclNbwI8ADN2qr9zFn0jqqIksvUB5fECG&#10;0GncO7muifaN8OFBIIma5E+DGu5p0QbagkO/46wC/P3ReYwnrZGXs5aGpOD+106g4sx8t6TCq9Fk&#10;EqcqGZPp1zEZ+Nrz8tpjd80K6DeN6ElwMm1jfDCnrUZonmmel7EquYSVVLvgMuDJWIVueOlFkGq5&#10;TGE0SU6EjX10MoJHVqOsng7PAl2vvUCyvYPTQIn5Gwl2sTHTwnIXQNdJn2dee75pCpNw+hcjjvlr&#10;O0Wd37XFHwAAAP//AwBQSwMEFAAGAAgAAAAhAFDZ8/3dAAAACAEAAA8AAABkcnMvZG93bnJldi54&#10;bWxMj8FOwzAQRO9I/IO1SNyoQykoSbOpAAkORT1QKnF1kq0dEa+D7bbh73FPcBzNaOZNtZrsII7k&#10;Q+8Y4XaWgSBuXdezRth9vNzkIEJU3KnBMSH8UIBVfXlRqbJzJ36n4zZqkUo4lArBxDiWUobWkFVh&#10;5kbi5O2dtyom6bXsvDqlcjvIeZY9SKt6TgtGjfRsqP3aHixCo5+mgtd6bc1r1G73+bb5th7x+mp6&#10;XIKINMW/MJzxEzrUialxB+6CGBDSkYgwzwsQZze7K+5BNAiLfFGArCv5/0D9CwAA//8DAFBLAQIt&#10;ABQABgAIAAAAIQC2gziS/gAAAOEBAAATAAAAAAAAAAAAAAAAAAAAAABbQ29udGVudF9UeXBlc10u&#10;eG1sUEsBAi0AFAAGAAgAAAAhADj9If/WAAAAlAEAAAsAAAAAAAAAAAAAAAAALwEAAF9yZWxzLy5y&#10;ZWxzUEsBAi0AFAAGAAgAAAAhAI9AlJdhAgAAHwUAAA4AAAAAAAAAAAAAAAAALgIAAGRycy9lMm9E&#10;b2MueG1sUEsBAi0AFAAGAAgAAAAhAFDZ8/3dAAAACAEAAA8AAAAAAAAAAAAAAAAAuwQAAGRycy9k&#10;b3ducmV2LnhtbFBLBQYAAAAABAAEAPMAAADFBQAAAAA=&#10;" filled="f" strokecolor="#030e13 [484]" strokeweight="1pt">
                <w10:wrap anchorx="margin"/>
              </v:rect>
            </w:pict>
          </mc:Fallback>
        </mc:AlternateContent>
      </w:r>
    </w:p>
    <w:p w14:paraId="62251C71" w14:textId="1275DB10" w:rsidR="007A0C0C" w:rsidRPr="007A0C0C" w:rsidRDefault="007A0C0C" w:rsidP="007A0C0C">
      <w:pPr>
        <w:jc w:val="center"/>
        <w:rPr>
          <w:rFonts w:ascii="Cavolini" w:hAnsi="Cavolini" w:cs="Cavolini"/>
          <w:b/>
          <w:bCs/>
        </w:rPr>
      </w:pPr>
      <w:r w:rsidRPr="007A0C0C">
        <w:rPr>
          <w:rFonts w:ascii="Cavolini" w:hAnsi="Cavolini" w:cs="Cavolini"/>
          <w:b/>
          <w:bCs/>
        </w:rPr>
        <w:t>In Ardross and Newmore Primary School the designated person is:</w:t>
      </w:r>
    </w:p>
    <w:p w14:paraId="13EC7629" w14:textId="2D3B358C" w:rsidR="007A0C0C" w:rsidRDefault="007A0C0C" w:rsidP="007A0C0C">
      <w:pPr>
        <w:jc w:val="center"/>
        <w:rPr>
          <w:rFonts w:ascii="Cavolini" w:hAnsi="Cavolini" w:cs="Cavolini"/>
        </w:rPr>
      </w:pPr>
      <w:r>
        <w:rPr>
          <w:rFonts w:ascii="Cavolini" w:hAnsi="Cavolini" w:cs="Cavolini"/>
        </w:rPr>
        <w:t>Gillian Winter</w:t>
      </w:r>
      <w:r w:rsidRPr="007A0C0C">
        <w:rPr>
          <w:rFonts w:ascii="Cavolini" w:hAnsi="Cavolini" w:cs="Cavolini"/>
        </w:rPr>
        <w:t xml:space="preserve">, Head Teacher </w:t>
      </w:r>
    </w:p>
    <w:p w14:paraId="48856068" w14:textId="77777777" w:rsidR="007A0C0C" w:rsidRDefault="007A0C0C" w:rsidP="007A0C0C">
      <w:pPr>
        <w:jc w:val="center"/>
        <w:rPr>
          <w:rFonts w:ascii="Cavolini" w:hAnsi="Cavolini" w:cs="Cavolini"/>
        </w:rPr>
      </w:pPr>
      <w:r w:rsidRPr="007A0C0C">
        <w:rPr>
          <w:rFonts w:ascii="Cavolini" w:hAnsi="Cavolini" w:cs="Cavolini"/>
          <w:b/>
          <w:bCs/>
        </w:rPr>
        <w:t>In their absence the second designated person i</w:t>
      </w:r>
      <w:r w:rsidRPr="007A0C0C">
        <w:rPr>
          <w:rFonts w:ascii="Cavolini" w:hAnsi="Cavolini" w:cs="Cavolini"/>
        </w:rPr>
        <w:t xml:space="preserve">s: </w:t>
      </w:r>
    </w:p>
    <w:p w14:paraId="6C38A3B8" w14:textId="77777777" w:rsidR="00AE6B0E" w:rsidRDefault="00AE6B0E" w:rsidP="007A0C0C">
      <w:pPr>
        <w:jc w:val="center"/>
        <w:rPr>
          <w:rFonts w:ascii="Cavolini" w:hAnsi="Cavolini" w:cs="Cavolini"/>
        </w:rPr>
      </w:pPr>
      <w:r>
        <w:rPr>
          <w:rFonts w:ascii="Cavolini" w:hAnsi="Cavolini" w:cs="Cavolini"/>
        </w:rPr>
        <w:t xml:space="preserve">Julie Lowson, </w:t>
      </w:r>
      <w:r w:rsidR="007A0C0C" w:rsidRPr="007A0C0C">
        <w:rPr>
          <w:rFonts w:ascii="Cavolini" w:hAnsi="Cavolini" w:cs="Cavolini"/>
        </w:rPr>
        <w:t xml:space="preserve">Principal Teacher </w:t>
      </w:r>
    </w:p>
    <w:p w14:paraId="2885CB85" w14:textId="77777777" w:rsidR="00076E57" w:rsidRDefault="00076E57" w:rsidP="007A0C0C">
      <w:pPr>
        <w:jc w:val="center"/>
        <w:rPr>
          <w:rFonts w:ascii="Cavolini" w:hAnsi="Cavolini" w:cs="Cavolini"/>
        </w:rPr>
      </w:pPr>
    </w:p>
    <w:p w14:paraId="5F70B986" w14:textId="77777777" w:rsidR="00AE6B0E" w:rsidRDefault="007A0C0C" w:rsidP="007A0C0C">
      <w:pPr>
        <w:jc w:val="center"/>
        <w:rPr>
          <w:rFonts w:ascii="Cavolini" w:hAnsi="Cavolini" w:cs="Cavolini"/>
        </w:rPr>
      </w:pPr>
      <w:r w:rsidRPr="00AE6B0E">
        <w:rPr>
          <w:rFonts w:ascii="Cavolini" w:hAnsi="Cavolini" w:cs="Cavolini"/>
          <w:b/>
          <w:bCs/>
        </w:rPr>
        <w:t>In their absence contact:</w:t>
      </w:r>
      <w:r w:rsidRPr="007A0C0C">
        <w:rPr>
          <w:rFonts w:ascii="Cavolini" w:hAnsi="Cavolini" w:cs="Cavolini"/>
        </w:rPr>
        <w:t xml:space="preserve"> </w:t>
      </w:r>
    </w:p>
    <w:p w14:paraId="13B257AD" w14:textId="625701BA" w:rsidR="008F64FE" w:rsidRPr="00AE6E3E" w:rsidRDefault="00E567C5" w:rsidP="007A0C0C">
      <w:pPr>
        <w:jc w:val="center"/>
        <w:rPr>
          <w:rFonts w:ascii="Cavolini" w:hAnsi="Cavolini" w:cs="Cavolini"/>
          <w:sz w:val="24"/>
          <w:szCs w:val="24"/>
        </w:rPr>
      </w:pPr>
      <w:r w:rsidRPr="00AE6E3E">
        <w:rPr>
          <w:rFonts w:ascii="Cavolini" w:hAnsi="Cavolini" w:cs="Cavolini"/>
          <w:sz w:val="24"/>
          <w:szCs w:val="24"/>
        </w:rPr>
        <w:t>Katie McMillan</w:t>
      </w:r>
      <w:r w:rsidR="00076E57" w:rsidRPr="00AE6E3E">
        <w:rPr>
          <w:rFonts w:ascii="Cavolini" w:hAnsi="Cavolini" w:cs="Cavolini"/>
          <w:sz w:val="24"/>
          <w:szCs w:val="24"/>
        </w:rPr>
        <w:t xml:space="preserve">/ Anne Mowat, </w:t>
      </w:r>
      <w:r w:rsidRPr="00AE6E3E">
        <w:rPr>
          <w:rFonts w:ascii="Cavolini" w:hAnsi="Cavolini" w:cs="Cavolini"/>
          <w:sz w:val="24"/>
          <w:szCs w:val="24"/>
        </w:rPr>
        <w:t xml:space="preserve">Interim </w:t>
      </w:r>
      <w:r w:rsidR="007A0C0C" w:rsidRPr="00AE6E3E">
        <w:rPr>
          <w:rFonts w:ascii="Cavolini" w:hAnsi="Cavolini" w:cs="Cavolini"/>
          <w:sz w:val="24"/>
          <w:szCs w:val="24"/>
        </w:rPr>
        <w:t>Practice Lead</w:t>
      </w:r>
      <w:r w:rsidR="00076E57" w:rsidRPr="00AE6E3E">
        <w:rPr>
          <w:rFonts w:ascii="Cavolini" w:hAnsi="Cavolini" w:cs="Cavolini"/>
          <w:sz w:val="24"/>
          <w:szCs w:val="24"/>
        </w:rPr>
        <w:t>s</w:t>
      </w:r>
      <w:r w:rsidR="007A0C0C" w:rsidRPr="00AE6E3E">
        <w:rPr>
          <w:rFonts w:ascii="Cavolini" w:hAnsi="Cavolini" w:cs="Cavolini"/>
          <w:sz w:val="24"/>
          <w:szCs w:val="24"/>
        </w:rPr>
        <w:t xml:space="preserve">(Care &amp; Protection) </w:t>
      </w:r>
      <w:r w:rsidR="002E4AFF" w:rsidRPr="00AE6E3E">
        <w:rPr>
          <w:rFonts w:ascii="Cavolini" w:hAnsi="Cavolini" w:cs="Cavolini"/>
          <w:sz w:val="24"/>
          <w:szCs w:val="24"/>
        </w:rPr>
        <w:t>01349 88</w:t>
      </w:r>
      <w:r w:rsidR="00665D1A" w:rsidRPr="00AE6E3E">
        <w:rPr>
          <w:rFonts w:ascii="Cavolini" w:hAnsi="Cavolini" w:cs="Cavolini"/>
          <w:sz w:val="24"/>
          <w:szCs w:val="24"/>
        </w:rPr>
        <w:t>6909</w:t>
      </w:r>
    </w:p>
    <w:p w14:paraId="43B3D0CA" w14:textId="3565589C" w:rsidR="00FE6A0B" w:rsidRPr="007A0C0C" w:rsidRDefault="008F64FE" w:rsidP="0009649A">
      <w:pPr>
        <w:jc w:val="center"/>
        <w:rPr>
          <w:rFonts w:ascii="Cavolini" w:hAnsi="Cavolini" w:cs="Cavolini"/>
        </w:rPr>
      </w:pPr>
      <w:r>
        <w:rPr>
          <w:rFonts w:ascii="Cavolini" w:hAnsi="Cavolini" w:cs="Cavolini"/>
        </w:rPr>
        <w:t>Yvonne Ross</w:t>
      </w:r>
      <w:r w:rsidR="007A0C0C" w:rsidRPr="007A0C0C">
        <w:rPr>
          <w:rFonts w:ascii="Cavolini" w:hAnsi="Cavolini" w:cs="Cavolini"/>
        </w:rPr>
        <w:t xml:space="preserve">, Child Protection </w:t>
      </w:r>
      <w:r w:rsidR="00AE6E3E">
        <w:rPr>
          <w:rFonts w:ascii="Cavolini" w:hAnsi="Cavolini" w:cs="Cavolini"/>
        </w:rPr>
        <w:t>Officer</w:t>
      </w:r>
      <w:r w:rsidR="0009649A">
        <w:rPr>
          <w:rFonts w:ascii="Cavolini" w:hAnsi="Cavolini" w:cs="Cavolini"/>
        </w:rPr>
        <w:t xml:space="preserve"> </w:t>
      </w:r>
      <w:r w:rsidR="00445ACB">
        <w:rPr>
          <w:rFonts w:ascii="Cavolini" w:hAnsi="Cavolini" w:cs="Cavolini"/>
        </w:rPr>
        <w:t xml:space="preserve">01862 </w:t>
      </w:r>
      <w:r w:rsidR="00F65A6E">
        <w:rPr>
          <w:rFonts w:ascii="Cavolini" w:hAnsi="Cavolini" w:cs="Cavolini"/>
        </w:rPr>
        <w:t>810246</w:t>
      </w:r>
    </w:p>
    <w:p w14:paraId="785483A2" w14:textId="77777777" w:rsidR="00FE6A0B" w:rsidRPr="007A0C0C" w:rsidRDefault="00FE6A0B" w:rsidP="007A0C0C">
      <w:pPr>
        <w:jc w:val="center"/>
        <w:rPr>
          <w:rFonts w:ascii="Cavolini" w:hAnsi="Cavolini" w:cs="Cavolini"/>
        </w:rPr>
      </w:pPr>
    </w:p>
    <w:p w14:paraId="3E06CE60" w14:textId="77777777" w:rsidR="00FE6A0B" w:rsidRDefault="00FE6A0B" w:rsidP="00FE6A0B">
      <w:pPr>
        <w:jc w:val="center"/>
      </w:pPr>
    </w:p>
    <w:p w14:paraId="2EE6B644" w14:textId="77777777" w:rsidR="005371FC" w:rsidRDefault="005371FC" w:rsidP="00FE6A0B">
      <w:pPr>
        <w:rPr>
          <w:rFonts w:ascii="Cavolini" w:hAnsi="Cavolini" w:cs="Cavolini"/>
          <w:sz w:val="24"/>
          <w:szCs w:val="24"/>
        </w:rPr>
      </w:pPr>
      <w:r w:rsidRPr="005371FC">
        <w:rPr>
          <w:rFonts w:ascii="Cavolini" w:hAnsi="Cavolini" w:cs="Cavolini"/>
          <w:b/>
          <w:bCs/>
          <w:sz w:val="24"/>
          <w:szCs w:val="24"/>
          <w:u w:val="single"/>
        </w:rPr>
        <w:t>Monitor and Review of Policy</w:t>
      </w:r>
      <w:r w:rsidRPr="005371FC">
        <w:rPr>
          <w:rFonts w:ascii="Cavolini" w:hAnsi="Cavolini" w:cs="Cavolini"/>
          <w:sz w:val="24"/>
          <w:szCs w:val="24"/>
        </w:rPr>
        <w:t xml:space="preserve"> </w:t>
      </w:r>
    </w:p>
    <w:p w14:paraId="4B493EAA" w14:textId="77777777" w:rsidR="005371FC" w:rsidRDefault="005371FC" w:rsidP="00FE6A0B">
      <w:pPr>
        <w:rPr>
          <w:rFonts w:ascii="Cavolini" w:hAnsi="Cavolini" w:cs="Cavolini"/>
          <w:sz w:val="24"/>
          <w:szCs w:val="24"/>
        </w:rPr>
      </w:pPr>
      <w:r w:rsidRPr="005371FC">
        <w:rPr>
          <w:rFonts w:ascii="Cavolini" w:hAnsi="Cavolini" w:cs="Cavolini"/>
          <w:sz w:val="24"/>
          <w:szCs w:val="24"/>
        </w:rPr>
        <w:t xml:space="preserve">This policy has been drawn up in line with the ‘Child Protection Policy Guidelines’ (Highland Child Protection Committee) and will be monitored and reviewed as part of the ongoing audit of practice within the school. </w:t>
      </w:r>
    </w:p>
    <w:p w14:paraId="7D4FA57C" w14:textId="77777777" w:rsidR="0084046D" w:rsidRDefault="005371FC" w:rsidP="00FE6A0B">
      <w:pPr>
        <w:rPr>
          <w:rFonts w:ascii="Cavolini" w:hAnsi="Cavolini" w:cs="Cavolini"/>
          <w:sz w:val="24"/>
          <w:szCs w:val="24"/>
        </w:rPr>
      </w:pPr>
      <w:r w:rsidRPr="005371FC">
        <w:rPr>
          <w:rFonts w:ascii="Cavolini" w:hAnsi="Cavolini" w:cs="Cavolini"/>
          <w:sz w:val="24"/>
          <w:szCs w:val="24"/>
        </w:rPr>
        <w:t xml:space="preserve">Please refer to accompanying Highland Council Inter-Agency Guidelines which can be found at http://hcpc.scot/ or in the appendices below. </w:t>
      </w:r>
    </w:p>
    <w:p w14:paraId="6FAE2683" w14:textId="77777777" w:rsidR="0084046D" w:rsidRPr="0084046D" w:rsidRDefault="005371FC" w:rsidP="00FE6A0B">
      <w:pPr>
        <w:rPr>
          <w:rFonts w:ascii="Cavolini" w:hAnsi="Cavolini" w:cs="Cavolini"/>
          <w:b/>
          <w:bCs/>
          <w:sz w:val="24"/>
          <w:szCs w:val="24"/>
          <w:u w:val="single"/>
        </w:rPr>
      </w:pPr>
      <w:r w:rsidRPr="0084046D">
        <w:rPr>
          <w:rFonts w:ascii="Cavolini" w:hAnsi="Cavolini" w:cs="Cavolini"/>
          <w:b/>
          <w:bCs/>
          <w:sz w:val="24"/>
          <w:szCs w:val="24"/>
          <w:u w:val="single"/>
        </w:rPr>
        <w:t xml:space="preserve">To be reviewed annually </w:t>
      </w:r>
    </w:p>
    <w:p w14:paraId="45973431" w14:textId="423579EE" w:rsidR="00766235" w:rsidRDefault="005371FC" w:rsidP="00FE6A0B">
      <w:pPr>
        <w:rPr>
          <w:rFonts w:ascii="Cavolini" w:hAnsi="Cavolini" w:cs="Cavolini"/>
          <w:sz w:val="24"/>
          <w:szCs w:val="24"/>
        </w:rPr>
      </w:pPr>
      <w:r w:rsidRPr="005371FC">
        <w:rPr>
          <w:rFonts w:ascii="Cavolini" w:hAnsi="Cavolini" w:cs="Cavolini"/>
          <w:sz w:val="24"/>
          <w:szCs w:val="24"/>
        </w:rPr>
        <w:t>Signed:</w:t>
      </w:r>
      <w:r w:rsidR="00E33814">
        <w:rPr>
          <w:rFonts w:ascii="Cavolini" w:hAnsi="Cavolini" w:cs="Cavolini"/>
          <w:sz w:val="24"/>
          <w:szCs w:val="24"/>
        </w:rPr>
        <w:t xml:space="preserve"> </w:t>
      </w:r>
      <w:r w:rsidR="00E33814" w:rsidRPr="00E33814">
        <w:rPr>
          <w:rFonts w:ascii="Lucida Handwriting" w:hAnsi="Lucida Handwriting" w:cs="Cavolini"/>
          <w:sz w:val="24"/>
          <w:szCs w:val="24"/>
        </w:rPr>
        <w:t>Gillian Winter</w:t>
      </w:r>
      <w:r w:rsidR="00E33814">
        <w:rPr>
          <w:rFonts w:ascii="Cavolini" w:hAnsi="Cavolini" w:cs="Cavolini"/>
          <w:sz w:val="24"/>
          <w:szCs w:val="24"/>
        </w:rPr>
        <w:t xml:space="preserve">                             </w:t>
      </w:r>
      <w:r w:rsidRPr="005371FC">
        <w:rPr>
          <w:rFonts w:ascii="Cavolini" w:hAnsi="Cavolini" w:cs="Cavolini"/>
          <w:sz w:val="24"/>
          <w:szCs w:val="24"/>
        </w:rPr>
        <w:t xml:space="preserve"> Dated: 25.</w:t>
      </w:r>
      <w:r w:rsidR="00E33814">
        <w:rPr>
          <w:rFonts w:ascii="Cavolini" w:hAnsi="Cavolini" w:cs="Cavolini"/>
          <w:sz w:val="24"/>
          <w:szCs w:val="24"/>
        </w:rPr>
        <w:t>4</w:t>
      </w:r>
      <w:r w:rsidRPr="005371FC">
        <w:rPr>
          <w:rFonts w:ascii="Cavolini" w:hAnsi="Cavolini" w:cs="Cavolini"/>
          <w:sz w:val="24"/>
          <w:szCs w:val="24"/>
        </w:rPr>
        <w:t>.2</w:t>
      </w:r>
      <w:r w:rsidR="009A6350">
        <w:rPr>
          <w:rFonts w:ascii="Cavolini" w:hAnsi="Cavolini" w:cs="Cavolini"/>
          <w:sz w:val="24"/>
          <w:szCs w:val="24"/>
        </w:rPr>
        <w:t>5</w:t>
      </w:r>
    </w:p>
    <w:p w14:paraId="2515DDBB" w14:textId="6EF455DF" w:rsidR="002853D2" w:rsidRDefault="00766235" w:rsidP="00FE6A0B">
      <w:pPr>
        <w:rPr>
          <w:rFonts w:ascii="Cavolini" w:hAnsi="Cavolini" w:cs="Cavolini"/>
          <w:sz w:val="24"/>
          <w:szCs w:val="24"/>
        </w:rPr>
      </w:pPr>
      <w:r>
        <w:rPr>
          <w:rFonts w:ascii="Cavolini" w:hAnsi="Cavolini" w:cs="Cavolini"/>
          <w:sz w:val="24"/>
          <w:szCs w:val="24"/>
        </w:rPr>
        <w:t xml:space="preserve">Signed: </w:t>
      </w:r>
      <w:r w:rsidRPr="002853D2">
        <w:rPr>
          <w:rFonts w:ascii="Lucida Handwriting" w:hAnsi="Lucida Handwriting" w:cs="Cavolini"/>
          <w:sz w:val="24"/>
          <w:szCs w:val="24"/>
        </w:rPr>
        <w:t>Julie Lowson</w:t>
      </w:r>
      <w:r>
        <w:rPr>
          <w:rFonts w:ascii="Cavolini" w:hAnsi="Cavolini" w:cs="Cavolini"/>
          <w:sz w:val="24"/>
          <w:szCs w:val="24"/>
        </w:rPr>
        <w:t xml:space="preserve">                                </w:t>
      </w:r>
      <w:r w:rsidR="002853D2">
        <w:rPr>
          <w:rFonts w:ascii="Cavolini" w:hAnsi="Cavolini" w:cs="Cavolini"/>
          <w:sz w:val="24"/>
          <w:szCs w:val="24"/>
        </w:rPr>
        <w:t xml:space="preserve"> dated: 25.4.2</w:t>
      </w:r>
      <w:r w:rsidR="009A6350">
        <w:rPr>
          <w:rFonts w:ascii="Cavolini" w:hAnsi="Cavolini" w:cs="Cavolini"/>
          <w:sz w:val="24"/>
          <w:szCs w:val="24"/>
        </w:rPr>
        <w:t>5</w:t>
      </w:r>
    </w:p>
    <w:p w14:paraId="486A2D2F" w14:textId="77777777" w:rsidR="00882976" w:rsidRDefault="00882976" w:rsidP="00FE6A0B">
      <w:pPr>
        <w:rPr>
          <w:rFonts w:ascii="Cavolini" w:hAnsi="Cavolini" w:cs="Cavolini"/>
          <w:sz w:val="24"/>
          <w:szCs w:val="24"/>
        </w:rPr>
      </w:pPr>
      <w:r w:rsidRPr="00882976">
        <w:rPr>
          <w:rFonts w:ascii="Cavolini" w:hAnsi="Cavolini" w:cs="Cavolini"/>
          <w:sz w:val="24"/>
          <w:szCs w:val="24"/>
        </w:rPr>
        <w:lastRenderedPageBreak/>
        <w:t xml:space="preserve">Appendices below: </w:t>
      </w:r>
    </w:p>
    <w:p w14:paraId="26AA688D" w14:textId="20892557" w:rsidR="00B9459B" w:rsidRDefault="00882976" w:rsidP="00FE6A0B">
      <w:pPr>
        <w:rPr>
          <w:rFonts w:ascii="Cavolini" w:hAnsi="Cavolini" w:cs="Cavolini"/>
          <w:sz w:val="24"/>
          <w:szCs w:val="24"/>
        </w:rPr>
      </w:pPr>
      <w:r w:rsidRPr="00882976">
        <w:rPr>
          <w:rFonts w:ascii="Cavolini" w:hAnsi="Cavolini" w:cs="Cavolini"/>
          <w:sz w:val="24"/>
          <w:szCs w:val="24"/>
        </w:rPr>
        <w:t>• Child Protection Form 6 : Child Protection and Safeguarding Document September 2021</w:t>
      </w:r>
    </w:p>
    <w:p w14:paraId="0FFC9364" w14:textId="77777777" w:rsidR="004A4CCE" w:rsidRDefault="004A4CCE" w:rsidP="00FE6A0B">
      <w:pPr>
        <w:rPr>
          <w:rFonts w:ascii="Cavolini" w:hAnsi="Cavolini" w:cs="Cavolini"/>
          <w:sz w:val="24"/>
          <w:szCs w:val="24"/>
        </w:rPr>
      </w:pPr>
    </w:p>
    <w:p w14:paraId="42B47263" w14:textId="54BD9E80" w:rsidR="004A4CCE" w:rsidRPr="002560D4" w:rsidRDefault="00C366B4" w:rsidP="00FE6A0B">
      <w:pPr>
        <w:rPr>
          <w:rFonts w:ascii="Cavolini" w:hAnsi="Cavolini" w:cs="Cavolini"/>
          <w:sz w:val="24"/>
          <w:szCs w:val="24"/>
        </w:rPr>
      </w:pPr>
      <w:hyperlink r:id="rId9" w:history="1">
        <w:r w:rsidRPr="00C366B4">
          <w:rPr>
            <w:rStyle w:val="Hyperlink"/>
            <w:rFonts w:ascii="Cavolini" w:hAnsi="Cavolini" w:cs="Cavolini"/>
            <w:sz w:val="24"/>
            <w:szCs w:val="24"/>
          </w:rPr>
          <w:t>https://highlandcouncil1.sharepoint.com/sites/SchoolHub/Child%20Concern%20Form/Forms/AllItems.aspx</w:t>
        </w:r>
      </w:hyperlink>
    </w:p>
    <w:sectPr w:rsidR="004A4CCE" w:rsidRPr="002560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 w:name="Lucida Handwriting">
    <w:panose1 w:val="03010101010101010101"/>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2C1F84"/>
    <w:multiLevelType w:val="hybridMultilevel"/>
    <w:tmpl w:val="AAD2D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3C4637"/>
    <w:multiLevelType w:val="hybridMultilevel"/>
    <w:tmpl w:val="CF02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491956">
    <w:abstractNumId w:val="0"/>
  </w:num>
  <w:num w:numId="2" w16cid:durableId="1718044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A0B"/>
    <w:rsid w:val="00070705"/>
    <w:rsid w:val="00076E57"/>
    <w:rsid w:val="00092508"/>
    <w:rsid w:val="0009649A"/>
    <w:rsid w:val="000A534E"/>
    <w:rsid w:val="000A719E"/>
    <w:rsid w:val="000D246F"/>
    <w:rsid w:val="00125021"/>
    <w:rsid w:val="001319B0"/>
    <w:rsid w:val="0014798B"/>
    <w:rsid w:val="0015614F"/>
    <w:rsid w:val="0018550F"/>
    <w:rsid w:val="001C36D6"/>
    <w:rsid w:val="001D62D2"/>
    <w:rsid w:val="001F1795"/>
    <w:rsid w:val="002228CD"/>
    <w:rsid w:val="002560D4"/>
    <w:rsid w:val="002853D2"/>
    <w:rsid w:val="002B2640"/>
    <w:rsid w:val="002E4AFF"/>
    <w:rsid w:val="00445ACB"/>
    <w:rsid w:val="004A4CCE"/>
    <w:rsid w:val="004B0352"/>
    <w:rsid w:val="0051454F"/>
    <w:rsid w:val="005371FC"/>
    <w:rsid w:val="00542D95"/>
    <w:rsid w:val="005D7DAF"/>
    <w:rsid w:val="00636E3F"/>
    <w:rsid w:val="00665D1A"/>
    <w:rsid w:val="00695B89"/>
    <w:rsid w:val="00697066"/>
    <w:rsid w:val="0071649E"/>
    <w:rsid w:val="007250F2"/>
    <w:rsid w:val="007529B5"/>
    <w:rsid w:val="00766235"/>
    <w:rsid w:val="0078054F"/>
    <w:rsid w:val="007A0C0C"/>
    <w:rsid w:val="007E429A"/>
    <w:rsid w:val="00836C64"/>
    <w:rsid w:val="0084046D"/>
    <w:rsid w:val="00882976"/>
    <w:rsid w:val="008A4730"/>
    <w:rsid w:val="008C1BF8"/>
    <w:rsid w:val="008F64FE"/>
    <w:rsid w:val="009A262B"/>
    <w:rsid w:val="009A6350"/>
    <w:rsid w:val="00A9434D"/>
    <w:rsid w:val="00AE6B0E"/>
    <w:rsid w:val="00AE6E3E"/>
    <w:rsid w:val="00B35834"/>
    <w:rsid w:val="00B717CF"/>
    <w:rsid w:val="00B72C75"/>
    <w:rsid w:val="00B9459B"/>
    <w:rsid w:val="00BB4287"/>
    <w:rsid w:val="00BF54D7"/>
    <w:rsid w:val="00C366B4"/>
    <w:rsid w:val="00C45F6D"/>
    <w:rsid w:val="00C55710"/>
    <w:rsid w:val="00CE296D"/>
    <w:rsid w:val="00CE4EBE"/>
    <w:rsid w:val="00DB6958"/>
    <w:rsid w:val="00E33814"/>
    <w:rsid w:val="00E567C5"/>
    <w:rsid w:val="00F65A6E"/>
    <w:rsid w:val="00FE6A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8941D"/>
  <w15:chartTrackingRefBased/>
  <w15:docId w15:val="{60B09B3E-4A0F-4299-B6AC-FE3CE927B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6A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6A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6A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6A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6A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6A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6A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6A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6A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A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A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A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A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A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A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A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A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A0B"/>
    <w:rPr>
      <w:rFonts w:eastAsiaTheme="majorEastAsia" w:cstheme="majorBidi"/>
      <w:color w:val="272727" w:themeColor="text1" w:themeTint="D8"/>
    </w:rPr>
  </w:style>
  <w:style w:type="paragraph" w:styleId="Title">
    <w:name w:val="Title"/>
    <w:basedOn w:val="Normal"/>
    <w:next w:val="Normal"/>
    <w:link w:val="TitleChar"/>
    <w:uiPriority w:val="10"/>
    <w:qFormat/>
    <w:rsid w:val="00FE6A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A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A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6A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A0B"/>
    <w:pPr>
      <w:spacing w:before="160"/>
      <w:jc w:val="center"/>
    </w:pPr>
    <w:rPr>
      <w:i/>
      <w:iCs/>
      <w:color w:val="404040" w:themeColor="text1" w:themeTint="BF"/>
    </w:rPr>
  </w:style>
  <w:style w:type="character" w:customStyle="1" w:styleId="QuoteChar">
    <w:name w:val="Quote Char"/>
    <w:basedOn w:val="DefaultParagraphFont"/>
    <w:link w:val="Quote"/>
    <w:uiPriority w:val="29"/>
    <w:rsid w:val="00FE6A0B"/>
    <w:rPr>
      <w:i/>
      <w:iCs/>
      <w:color w:val="404040" w:themeColor="text1" w:themeTint="BF"/>
    </w:rPr>
  </w:style>
  <w:style w:type="paragraph" w:styleId="ListParagraph">
    <w:name w:val="List Paragraph"/>
    <w:basedOn w:val="Normal"/>
    <w:uiPriority w:val="34"/>
    <w:qFormat/>
    <w:rsid w:val="00FE6A0B"/>
    <w:pPr>
      <w:ind w:left="720"/>
      <w:contextualSpacing/>
    </w:pPr>
  </w:style>
  <w:style w:type="character" w:styleId="IntenseEmphasis">
    <w:name w:val="Intense Emphasis"/>
    <w:basedOn w:val="DefaultParagraphFont"/>
    <w:uiPriority w:val="21"/>
    <w:qFormat/>
    <w:rsid w:val="00FE6A0B"/>
    <w:rPr>
      <w:i/>
      <w:iCs/>
      <w:color w:val="0F4761" w:themeColor="accent1" w:themeShade="BF"/>
    </w:rPr>
  </w:style>
  <w:style w:type="paragraph" w:styleId="IntenseQuote">
    <w:name w:val="Intense Quote"/>
    <w:basedOn w:val="Normal"/>
    <w:next w:val="Normal"/>
    <w:link w:val="IntenseQuoteChar"/>
    <w:uiPriority w:val="30"/>
    <w:qFormat/>
    <w:rsid w:val="00FE6A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6A0B"/>
    <w:rPr>
      <w:i/>
      <w:iCs/>
      <w:color w:val="0F4761" w:themeColor="accent1" w:themeShade="BF"/>
    </w:rPr>
  </w:style>
  <w:style w:type="character" w:styleId="IntenseReference">
    <w:name w:val="Intense Reference"/>
    <w:basedOn w:val="DefaultParagraphFont"/>
    <w:uiPriority w:val="32"/>
    <w:qFormat/>
    <w:rsid w:val="00FE6A0B"/>
    <w:rPr>
      <w:b/>
      <w:bCs/>
      <w:smallCaps/>
      <w:color w:val="0F4761" w:themeColor="accent1" w:themeShade="BF"/>
      <w:spacing w:val="5"/>
    </w:rPr>
  </w:style>
  <w:style w:type="character" w:styleId="Hyperlink">
    <w:name w:val="Hyperlink"/>
    <w:basedOn w:val="DefaultParagraphFont"/>
    <w:uiPriority w:val="99"/>
    <w:unhideWhenUsed/>
    <w:rsid w:val="00B72C75"/>
    <w:rPr>
      <w:color w:val="467886" w:themeColor="hyperlink"/>
      <w:u w:val="single"/>
    </w:rPr>
  </w:style>
  <w:style w:type="character" w:styleId="UnresolvedMention">
    <w:name w:val="Unresolved Mention"/>
    <w:basedOn w:val="DefaultParagraphFont"/>
    <w:uiPriority w:val="99"/>
    <w:semiHidden/>
    <w:unhideWhenUsed/>
    <w:rsid w:val="00B72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cpc.scot/policies-guidance/" TargetMode="External"/><Relationship Id="rId3" Type="http://schemas.openxmlformats.org/officeDocument/2006/relationships/settings" Target="settings.xml"/><Relationship Id="rId7" Type="http://schemas.openxmlformats.org/officeDocument/2006/relationships/hyperlink" Target="https://www.gov.scot/policies/girfe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highlandcouncil1.sharepoint.com/sites/SchoolHub/Child%20Concern%20Form/Forms/AllItem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7</Pages>
  <Words>1541</Words>
  <Characters>8356</Characters>
  <Application>Microsoft Office Word</Application>
  <DocSecurity>0</DocSecurity>
  <Lines>232</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Winter (Ardross &amp; Newmore Primary Cluster)</dc:creator>
  <cp:keywords/>
  <dc:description/>
  <cp:lastModifiedBy>Gillian Winter (Ardross &amp; Newmore Primary Cluster)</cp:lastModifiedBy>
  <cp:revision>58</cp:revision>
  <cp:lastPrinted>2026-02-19T17:01:00Z</cp:lastPrinted>
  <dcterms:created xsi:type="dcterms:W3CDTF">2024-08-13T12:48:00Z</dcterms:created>
  <dcterms:modified xsi:type="dcterms:W3CDTF">2026-02-19T17:01:00Z</dcterms:modified>
</cp:coreProperties>
</file>